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F0" w:rsidRDefault="00105EF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3367D3">
        <w:rPr>
          <w:rFonts w:ascii="Times New Roman" w:hAnsi="Times New Roman"/>
          <w:sz w:val="28"/>
        </w:rPr>
        <w:t>7</w:t>
      </w:r>
    </w:p>
    <w:p w:rsidR="003D52E0" w:rsidRDefault="00105EF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</w:t>
      </w:r>
      <w:r w:rsidR="003D52E0">
        <w:rPr>
          <w:rFonts w:ascii="Times New Roman" w:hAnsi="Times New Roman"/>
          <w:sz w:val="28"/>
        </w:rPr>
        <w:t>ложению об организации оказания</w:t>
      </w:r>
    </w:p>
    <w:p w:rsidR="003D52E0" w:rsidRDefault="003D52E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первичной медико-санитарной</w:t>
      </w:r>
    </w:p>
    <w:p w:rsidR="00BC19D6" w:rsidRDefault="003D52E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помощи детскому населению</w:t>
      </w:r>
      <w:r w:rsidR="00105EF0">
        <w:rPr>
          <w:rFonts w:ascii="Times New Roman" w:hAnsi="Times New Roman"/>
          <w:sz w:val="28"/>
        </w:rPr>
        <w:t xml:space="preserve">, </w:t>
      </w:r>
    </w:p>
    <w:p w:rsidR="00105EF0" w:rsidRDefault="00105EF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утвержденному приказом</w:t>
      </w:r>
    </w:p>
    <w:p w:rsidR="00105EF0" w:rsidRDefault="00105EF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Министерства здравоохранения</w:t>
      </w:r>
    </w:p>
    <w:p w:rsidR="00105EF0" w:rsidRDefault="00105EF0" w:rsidP="00BC19D6">
      <w:pPr>
        <w:pStyle w:val="ConsPlusNormal"/>
        <w:widowControl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Российской Федерации</w:t>
      </w:r>
    </w:p>
    <w:p w:rsidR="00006487" w:rsidRDefault="00006487" w:rsidP="00BC19D6">
      <w:pPr>
        <w:pStyle w:val="ConsPlusNormal"/>
        <w:widowControl/>
        <w:spacing w:line="360" w:lineRule="auto"/>
        <w:ind w:firstLine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Pr="00F81AB0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_____</w:t>
      </w:r>
      <w:r w:rsidRPr="00F81AB0">
        <w:rPr>
          <w:rFonts w:ascii="Times New Roman" w:hAnsi="Times New Roman" w:cs="Times New Roman"/>
          <w:sz w:val="28"/>
          <w:szCs w:val="28"/>
        </w:rPr>
        <w:t>»</w:t>
      </w:r>
      <w:r w:rsidRPr="0021556C"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</w:t>
      </w:r>
      <w:r w:rsidR="000C5D34">
        <w:rPr>
          <w:rFonts w:ascii="Times New Roman" w:hAnsi="Times New Roman"/>
          <w:sz w:val="28"/>
        </w:rPr>
        <w:t>201</w:t>
      </w:r>
      <w:r w:rsidR="00D85828">
        <w:rPr>
          <w:rFonts w:ascii="Times New Roman" w:hAnsi="Times New Roman"/>
          <w:sz w:val="28"/>
        </w:rPr>
        <w:t>8</w:t>
      </w:r>
      <w:r w:rsidR="00BC19D6">
        <w:rPr>
          <w:rFonts w:ascii="Times New Roman" w:hAnsi="Times New Roman"/>
          <w:sz w:val="28"/>
        </w:rPr>
        <w:t xml:space="preserve"> г.  №_____</w:t>
      </w:r>
    </w:p>
    <w:p w:rsidR="00105EF0" w:rsidRDefault="00105EF0" w:rsidP="0033730E">
      <w:pPr>
        <w:pStyle w:val="ConsPlusNormal"/>
        <w:widowControl/>
        <w:spacing w:line="360" w:lineRule="auto"/>
        <w:ind w:left="4248" w:firstLine="0"/>
        <w:jc w:val="both"/>
        <w:rPr>
          <w:rFonts w:ascii="Times New Roman" w:hAnsi="Times New Roman"/>
          <w:sz w:val="28"/>
        </w:rPr>
      </w:pPr>
    </w:p>
    <w:p w:rsidR="00105EF0" w:rsidRDefault="00105EF0" w:rsidP="0033730E">
      <w:pPr>
        <w:pStyle w:val="ConsPlusTitle"/>
        <w:widowControl/>
        <w:spacing w:line="360" w:lineRule="auto"/>
        <w:jc w:val="both"/>
        <w:rPr>
          <w:rFonts w:ascii="Times New Roman" w:hAnsi="Times New Roman"/>
          <w:sz w:val="28"/>
        </w:rPr>
      </w:pPr>
    </w:p>
    <w:p w:rsidR="00105EF0" w:rsidRDefault="00105EF0" w:rsidP="00105EF0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105EF0" w:rsidRDefault="00105EF0" w:rsidP="00105EF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Стандарт оснащения детской поликлиники</w:t>
      </w:r>
    </w:p>
    <w:p w:rsidR="00927DC1" w:rsidRDefault="00105EF0" w:rsidP="00105EF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(отделения)</w:t>
      </w:r>
      <w:r w:rsidR="00927DC1">
        <w:rPr>
          <w:rFonts w:ascii="Times New Roman" w:hAnsi="Times New Roman"/>
          <w:b/>
          <w:sz w:val="28"/>
          <w:szCs w:val="36"/>
        </w:rPr>
        <w:t xml:space="preserve"> (на 10 тыс. детского населения)</w:t>
      </w:r>
      <w:r w:rsidR="001132E0">
        <w:rPr>
          <w:rFonts w:ascii="Times New Roman" w:hAnsi="Times New Roman"/>
          <w:b/>
          <w:sz w:val="28"/>
          <w:szCs w:val="36"/>
        </w:rPr>
        <w:t>*</w:t>
      </w:r>
      <w:r w:rsidR="00927DC1">
        <w:rPr>
          <w:rFonts w:ascii="Times New Roman" w:hAnsi="Times New Roman"/>
          <w:b/>
          <w:sz w:val="28"/>
          <w:szCs w:val="36"/>
        </w:rPr>
        <w:t xml:space="preserve"> </w:t>
      </w:r>
    </w:p>
    <w:p w:rsidR="00105EF0" w:rsidRPr="00927DC1" w:rsidRDefault="00105EF0" w:rsidP="00105EF0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36"/>
        </w:rPr>
      </w:pPr>
    </w:p>
    <w:p w:rsidR="00314713" w:rsidRPr="00314713" w:rsidRDefault="0039526F" w:rsidP="00105EF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1</w:t>
      </w:r>
      <w:r w:rsidR="00314713">
        <w:rPr>
          <w:rFonts w:ascii="Times New Roman" w:hAnsi="Times New Roman"/>
          <w:b/>
          <w:sz w:val="28"/>
          <w:szCs w:val="36"/>
        </w:rPr>
        <w:t>.</w:t>
      </w:r>
      <w:r w:rsidR="00330CED">
        <w:rPr>
          <w:rFonts w:ascii="Times New Roman" w:hAnsi="Times New Roman"/>
          <w:b/>
          <w:sz w:val="28"/>
          <w:szCs w:val="36"/>
        </w:rPr>
        <w:t xml:space="preserve"> И</w:t>
      </w:r>
      <w:r w:rsidR="00314713">
        <w:rPr>
          <w:rFonts w:ascii="Times New Roman" w:hAnsi="Times New Roman"/>
          <w:b/>
          <w:sz w:val="28"/>
          <w:szCs w:val="36"/>
        </w:rPr>
        <w:t>нформационно-аналит</w:t>
      </w:r>
      <w:r w:rsidR="00330CED">
        <w:rPr>
          <w:rFonts w:ascii="Times New Roman" w:hAnsi="Times New Roman"/>
          <w:b/>
          <w:sz w:val="28"/>
          <w:szCs w:val="36"/>
        </w:rPr>
        <w:t>ическое отделение</w:t>
      </w:r>
    </w:p>
    <w:p w:rsidR="00314713" w:rsidRDefault="00314713" w:rsidP="0039526F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36"/>
        </w:rPr>
      </w:pPr>
    </w:p>
    <w:p w:rsidR="002B0D39" w:rsidRDefault="00D80252" w:rsidP="0000648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1.</w:t>
      </w:r>
      <w:r w:rsidR="0039526F">
        <w:rPr>
          <w:rFonts w:ascii="Times New Roman" w:hAnsi="Times New Roman"/>
          <w:b/>
          <w:sz w:val="28"/>
          <w:szCs w:val="36"/>
        </w:rPr>
        <w:t>1</w:t>
      </w:r>
      <w:r w:rsidR="002B0D39">
        <w:rPr>
          <w:rFonts w:ascii="Times New Roman" w:hAnsi="Times New Roman"/>
          <w:b/>
          <w:sz w:val="28"/>
          <w:szCs w:val="36"/>
        </w:rPr>
        <w:t>.</w:t>
      </w:r>
      <w:r w:rsidR="009B5FAD">
        <w:rPr>
          <w:rFonts w:ascii="Times New Roman" w:hAnsi="Times New Roman"/>
          <w:b/>
          <w:sz w:val="28"/>
          <w:szCs w:val="36"/>
        </w:rPr>
        <w:t xml:space="preserve"> </w:t>
      </w:r>
      <w:r>
        <w:rPr>
          <w:rFonts w:ascii="Times New Roman" w:hAnsi="Times New Roman"/>
          <w:b/>
          <w:sz w:val="28"/>
          <w:szCs w:val="36"/>
        </w:rPr>
        <w:t>С</w:t>
      </w:r>
      <w:r w:rsidR="00330CED">
        <w:rPr>
          <w:rFonts w:ascii="Times New Roman" w:hAnsi="Times New Roman"/>
          <w:b/>
          <w:sz w:val="28"/>
          <w:szCs w:val="36"/>
        </w:rPr>
        <w:t xml:space="preserve">тандарт оснащения </w:t>
      </w:r>
      <w:r>
        <w:rPr>
          <w:rFonts w:ascii="Times New Roman" w:hAnsi="Times New Roman"/>
          <w:b/>
          <w:sz w:val="28"/>
          <w:szCs w:val="36"/>
        </w:rPr>
        <w:t>организационно-методического кабинета  (к</w:t>
      </w:r>
      <w:r w:rsidR="002B0D39">
        <w:rPr>
          <w:rFonts w:ascii="Times New Roman" w:hAnsi="Times New Roman"/>
          <w:b/>
          <w:sz w:val="28"/>
          <w:szCs w:val="36"/>
        </w:rPr>
        <w:t>абинет медицинской статистики</w:t>
      </w:r>
      <w:r>
        <w:rPr>
          <w:rFonts w:ascii="Times New Roman" w:hAnsi="Times New Roman"/>
          <w:b/>
          <w:sz w:val="28"/>
          <w:szCs w:val="36"/>
        </w:rPr>
        <w:t>)</w:t>
      </w:r>
    </w:p>
    <w:p w:rsidR="00314713" w:rsidRDefault="00314713" w:rsidP="00105EF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36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751D4D" w:rsidTr="00751D4D">
        <w:trPr>
          <w:cantSplit/>
          <w:trHeight w:val="360"/>
        </w:trPr>
        <w:tc>
          <w:tcPr>
            <w:tcW w:w="675" w:type="dxa"/>
          </w:tcPr>
          <w:p w:rsidR="00751D4D" w:rsidRDefault="00751D4D" w:rsidP="00A44B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br/>
              <w:t>п/п</w:t>
            </w:r>
          </w:p>
        </w:tc>
        <w:tc>
          <w:tcPr>
            <w:tcW w:w="8539" w:type="dxa"/>
          </w:tcPr>
          <w:p w:rsidR="00751D4D" w:rsidRDefault="00751D4D" w:rsidP="00A44B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</w:t>
            </w:r>
            <w:r>
              <w:rPr>
                <w:rFonts w:ascii="Times New Roman" w:hAnsi="Times New Roman"/>
                <w:sz w:val="28"/>
              </w:rPr>
              <w:br/>
              <w:t>(оснащения)</w:t>
            </w:r>
          </w:p>
        </w:tc>
      </w:tr>
      <w:tr w:rsidR="00751D4D" w:rsidTr="00751D4D">
        <w:trPr>
          <w:cantSplit/>
          <w:trHeight w:val="240"/>
        </w:trPr>
        <w:tc>
          <w:tcPr>
            <w:tcW w:w="675" w:type="dxa"/>
          </w:tcPr>
          <w:p w:rsidR="00751D4D" w:rsidRDefault="00751D4D" w:rsidP="00A44B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</w:tcPr>
          <w:p w:rsidR="00751D4D" w:rsidRPr="00C22B81" w:rsidRDefault="00751D4D" w:rsidP="00A44B5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медицинского  статистика с персональным компьютером  и выходом в интернет</w:t>
            </w:r>
          </w:p>
        </w:tc>
      </w:tr>
    </w:tbl>
    <w:p w:rsidR="009B5FAD" w:rsidRDefault="009B5FAD" w:rsidP="00515A1E">
      <w:pPr>
        <w:pStyle w:val="ConsPlusNormal"/>
        <w:widowControl/>
        <w:ind w:firstLine="0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Лечебно-профилактическое отделение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36"/>
        </w:rPr>
        <w:t>2.1. Стандарт ос</w:t>
      </w:r>
      <w:r w:rsidR="00232F25">
        <w:rPr>
          <w:rFonts w:ascii="Times New Roman" w:hAnsi="Times New Roman"/>
          <w:b/>
          <w:sz w:val="28"/>
          <w:szCs w:val="36"/>
        </w:rPr>
        <w:t>нащения кабинета врача-педиатра</w:t>
      </w:r>
      <w:r w:rsidR="001A2713">
        <w:rPr>
          <w:rFonts w:ascii="Times New Roman" w:hAnsi="Times New Roman"/>
          <w:b/>
          <w:sz w:val="28"/>
          <w:szCs w:val="36"/>
        </w:rPr>
        <w:t xml:space="preserve"> </w:t>
      </w:r>
      <w:r w:rsidR="00232F25">
        <w:rPr>
          <w:rFonts w:ascii="Times New Roman" w:hAnsi="Times New Roman"/>
          <w:b/>
          <w:sz w:val="28"/>
          <w:szCs w:val="36"/>
        </w:rPr>
        <w:t>участкового</w:t>
      </w:r>
    </w:p>
    <w:p w:rsidR="0036477D" w:rsidRDefault="0036477D" w:rsidP="0036477D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оснащения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232F25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медицинской сестры участковой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Пульсоксиметр портативный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Электронные весы для детей до года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Пульсоксиметр портативный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spacing w:after="0" w:line="240" w:lineRule="auto"/>
        <w:rPr>
          <w:rFonts w:ascii="Times New Roman" w:hAnsi="Times New Roman" w:cs="Arial"/>
          <w:sz w:val="28"/>
          <w:szCs w:val="1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2.2. Стандарт оснащения кабинета здорового ребенка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i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 </w:t>
            </w:r>
            <w:r>
              <w:rPr>
                <w:rFonts w:ascii="Times New Roman" w:hAnsi="Times New Roman"/>
                <w:sz w:val="28"/>
              </w:rPr>
              <w:br/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</w:t>
            </w:r>
            <w:r>
              <w:rPr>
                <w:rFonts w:ascii="Times New Roman" w:hAnsi="Times New Roman"/>
                <w:sz w:val="28"/>
              </w:rPr>
              <w:br/>
              <w:t xml:space="preserve">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</w:t>
            </w:r>
            <w:r>
              <w:rPr>
                <w:rStyle w:val="af0"/>
                <w:rFonts w:ascii="Times New Roman" w:eastAsiaTheme="majorEastAsia" w:hAnsi="Times New Roman"/>
                <w:sz w:val="28"/>
              </w:rPr>
              <w:endnoteReference w:customMarkFollows="1" w:id="1"/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Style w:val="af0"/>
                <w:rFonts w:ascii="Times New Roman" w:eastAsiaTheme="majorEastAsia" w:hAnsi="Times New Roman"/>
                <w:sz w:val="28"/>
              </w:rPr>
              <w:endnoteReference w:customMarkFollows="1" w:id="2"/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Аппаратура для инфракрасной терапии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Пособия для оценки психофизического развития ребенка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Пульсоксиметр портативный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Тонометр для измерения артериального давления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8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41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Стол массажный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дезинфицирующих средств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2.3. Стандарт оснащения прививочного  кабинета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 </w:t>
            </w:r>
            <w:r>
              <w:rPr>
                <w:rFonts w:ascii="Times New Roman" w:hAnsi="Times New Roman"/>
                <w:sz w:val="28"/>
              </w:rPr>
              <w:br/>
              <w:t>п/п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Тонометр для измерения артериального давления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 лекарственных препаратов, не являющихся наркотическими и психотропными препаратами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медицинского инструментария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Медицинский стол с маркировкой по видам прививок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60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Холодильник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Термоконтейнер или сумка-холодильник с набором хладоэлементов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48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- непрокалываемый контейнер с крышкой для дезинфекции отработанных шприцев, тампонов, использованных вакцин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Шприцы одноразовые емкостью 1, 2, 5, 10 мл с набором игл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Стерильный материал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Пинцет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Ножницы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Резиновый жгут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Грелка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Почкообразный лоток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с дезинфицирующим раствором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Лейкопластырь, полотенца, пеленки, простыни, одноразовые перчатки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36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Противошоковый набор с инструкцией по применению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240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Кислородная подводка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8B335F">
        <w:trPr>
          <w:cantSplit/>
          <w:trHeight w:val="405"/>
        </w:trPr>
        <w:tc>
          <w:tcPr>
            <w:tcW w:w="675" w:type="dxa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539" w:type="dxa"/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rPr>
          <w:rFonts w:ascii="Times New Roman" w:hAnsi="Times New Roman"/>
          <w:b/>
          <w:i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2.4. Стандарт оснащения процедурной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 w:cs="Arial"/>
                <w:sz w:val="28"/>
                <w:szCs w:val="18"/>
              </w:rPr>
            </w:pP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Мешок Амбу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Тонометр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Светильник бестеневой медицинский передвижной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6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дезинфекции инструментария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Лейкопластырь, полотенца, пеленки, простыни,    одноразовые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Холодильник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лекарственных препаратов, не  являющихся наркотическими и психотропными  лекарственными препаратами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Дефибриллятор внешний автоматический для профессионального использования с питанием от аккумуляторной батареи или дефибрилятор  внешний с ручным управлением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Консультативно-диагностическое отделение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3.1. Стандарт оснащения кабинетов врачей-специалистов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врача-специалиста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Настольная лампа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Электронные весы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8B335F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B335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B335F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B335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B335F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B335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B335F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</w:t>
            </w:r>
            <w:r>
              <w:rPr>
                <w:rFonts w:ascii="Times New Roman" w:hAnsi="Times New Roman"/>
                <w:sz w:val="28"/>
              </w:rPr>
              <w:br/>
              <w:t xml:space="preserve">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B335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B335F"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Оборудование по профилю заболеваний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B335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B335F"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Пульсоксиметр портативный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3.2. Стандарт оснащения </w:t>
      </w:r>
      <w:r w:rsidR="003255E2">
        <w:rPr>
          <w:rFonts w:ascii="Times New Roman" w:hAnsi="Times New Roman"/>
          <w:b/>
          <w:sz w:val="28"/>
          <w:szCs w:val="28"/>
        </w:rPr>
        <w:t xml:space="preserve">детского </w:t>
      </w:r>
      <w:r>
        <w:rPr>
          <w:rFonts w:ascii="Times New Roman" w:hAnsi="Times New Roman"/>
          <w:b/>
          <w:sz w:val="28"/>
          <w:szCs w:val="28"/>
        </w:rPr>
        <w:t>невролог</w:t>
      </w:r>
      <w:r w:rsidR="003255E2">
        <w:rPr>
          <w:rFonts w:ascii="Times New Roman" w:hAnsi="Times New Roman"/>
          <w:b/>
          <w:sz w:val="28"/>
          <w:szCs w:val="28"/>
        </w:rPr>
        <w:t>ического кабинета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201FC" w:rsidRDefault="004201FC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F96F67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Кушетка медицинская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лекарственных средств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электронные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Негатоскоп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Камертон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Неврологический молоточек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двухсекционный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</w:t>
            </w:r>
            <w:r>
              <w:rPr>
                <w:rFonts w:ascii="Times New Roman" w:hAnsi="Times New Roman"/>
                <w:sz w:val="28"/>
              </w:rPr>
              <w:br/>
              <w:t xml:space="preserve">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</w:p>
        </w:tc>
      </w:tr>
    </w:tbl>
    <w:p w:rsidR="0036477D" w:rsidRDefault="0036477D" w:rsidP="0036477D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3.3. Стандарт оснащения </w:t>
      </w:r>
      <w:r>
        <w:rPr>
          <w:rFonts w:ascii="Times New Roman" w:hAnsi="Times New Roman"/>
          <w:b/>
          <w:sz w:val="28"/>
          <w:szCs w:val="28"/>
        </w:rPr>
        <w:t>кабинета врача-детского кардиолога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F96F67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Кушетка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лекарственных средств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Бактерицидный облучатель воздуха рециркуляторного типа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электронные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Тонометр для измерения артериального давления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Портативный электоркардиограф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</w:t>
            </w:r>
            <w:r>
              <w:rPr>
                <w:rFonts w:ascii="Times New Roman" w:hAnsi="Times New Roman"/>
                <w:sz w:val="28"/>
              </w:rPr>
              <w:br/>
              <w:t xml:space="preserve">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3.4. Стандарт оснащения </w:t>
      </w:r>
      <w:r>
        <w:rPr>
          <w:rFonts w:ascii="Times New Roman" w:hAnsi="Times New Roman"/>
          <w:b/>
          <w:sz w:val="28"/>
          <w:szCs w:val="28"/>
        </w:rPr>
        <w:t>кабинета врача - детского эндокринолога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F96F67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Кушетка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лекарственных средств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Бактерицидный облучатель воздуха рециркуляторного типа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электронные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Весы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Тонометр для измерения артериального давления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двухсекционный для одежды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Неврологический набор для диагностики диабетической нейропатии (монофиламент 10 г, градуированный камертон, неврологический молоточек)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Портативная система контроля уровня глюкозы многопользовательская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Тест-полоски к портативной системе контроля уровня глюкозы в крови многопользовательской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Орхидометр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Тест-полоски для определения кетонов крови и кетоновых тел в моче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</w:t>
            </w:r>
            <w:r>
              <w:rPr>
                <w:rFonts w:ascii="Times New Roman" w:hAnsi="Times New Roman"/>
                <w:sz w:val="28"/>
              </w:rPr>
              <w:br/>
              <w:t xml:space="preserve">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  <w:tr w:rsidR="0036477D" w:rsidTr="00B52013">
        <w:trPr>
          <w:cantSplit/>
          <w:trHeight w:val="69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одноразовый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1, 2, 3   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3.5. Стандарт оснащения </w:t>
      </w:r>
      <w:r>
        <w:rPr>
          <w:rFonts w:ascii="Times New Roman" w:hAnsi="Times New Roman"/>
          <w:b/>
          <w:sz w:val="28"/>
          <w:szCs w:val="28"/>
        </w:rPr>
        <w:t>детского ревматологического кабинета</w:t>
      </w:r>
    </w:p>
    <w:p w:rsidR="0036477D" w:rsidRDefault="0036477D" w:rsidP="00364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(за исключением оснащения процедурной для проведения</w:t>
      </w:r>
    </w:p>
    <w:p w:rsidR="0036477D" w:rsidRDefault="0036477D" w:rsidP="00364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противоревматической терапии, в том числе генно-инженерными</w:t>
      </w:r>
    </w:p>
    <w:p w:rsidR="0036477D" w:rsidRDefault="0036477D" w:rsidP="00364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биологическими препаратами (подкожное и внутримышечное</w:t>
      </w:r>
    </w:p>
    <w:p w:rsidR="0036477D" w:rsidRDefault="0036477D" w:rsidP="00364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>введение лекарственных средств)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F96F67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Кушетка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Шкаф для хранения лекарственных средств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Холодильник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2,3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Настольная лампа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 с манжетой для детей до года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Бактерицидный облучатель воздуха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Весы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Электронные весы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Негатоскоп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Медицинский термометр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одноразовый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   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6730F9" w:rsidRDefault="006730F9" w:rsidP="0036477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730F9" w:rsidRDefault="0036477D" w:rsidP="0036477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3.5.1. Стандарт оснащения процедурной детского </w:t>
      </w:r>
    </w:p>
    <w:p w:rsidR="0036477D" w:rsidRDefault="0036477D" w:rsidP="0036477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ревматологического кабинета для проведения противоревматической терапии, в том числе генно-инженерными биологическими препаратами (подкожное и внутримышечное введение лекарственных средств)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F96F67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Стол для медикаментов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Холодильник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Шкаф для хранения медицинских инструментов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Шкаф для хранения лекарственных средств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Аптечка с противошоковыми препаратами для оказания неотложной помощи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Мешок Амбу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Емкости для обработки использованных инструментов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Термометр медицинский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Стетофонендоскоп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Тонометр для измерения артериального давления с манжетой для детей до года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F96F67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Емкость</w:t>
            </w:r>
            <w:r w:rsidR="0036477D">
              <w:rPr>
                <w:rFonts w:ascii="Times New Roman" w:eastAsia="Calibri" w:hAnsi="Times New Roman"/>
                <w:sz w:val="28"/>
                <w:szCs w:val="28"/>
              </w:rPr>
              <w:t xml:space="preserve"> для дезинфекции инструментария и расходных материалов</w:t>
            </w:r>
            <w:r w:rsidR="003647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F96F67" w:rsidP="00B52013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Емкость</w:t>
            </w:r>
            <w:r w:rsidR="0036477D">
              <w:rPr>
                <w:rFonts w:ascii="Times New Roman" w:eastAsia="Calibri" w:hAnsi="Times New Roman"/>
                <w:sz w:val="28"/>
                <w:szCs w:val="28"/>
              </w:rPr>
              <w:t xml:space="preserve"> для сбора бытовых и медицинских отходов</w:t>
            </w:r>
            <w:r w:rsidR="003647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>3.6. Стандарт оснащения</w:t>
      </w:r>
      <w:r>
        <w:rPr>
          <w:rFonts w:ascii="Times New Roman" w:hAnsi="Times New Roman"/>
          <w:b/>
          <w:sz w:val="28"/>
          <w:szCs w:val="28"/>
        </w:rPr>
        <w:t xml:space="preserve"> детского кабинета инфекционных заболеваний</w:t>
      </w: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F96F67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Кушетка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Ростомер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лекарственных средств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Настольная лампа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Тонометр для измерения артериального  давления 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Термометр медицинский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Фонарь (лампа) для осмотра полости рта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Бактерицидный облучатель воздуха  рециркуляторного типа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Пеленальный стол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весы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Шпатель одноразовый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Негатоскоп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Емкость для дезинфекции инструментария и расходных материалов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730F9" w:rsidRDefault="0036477D" w:rsidP="00A11291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3.7.  Стандарт оснащения </w:t>
      </w:r>
      <w:r w:rsidR="003255E2">
        <w:rPr>
          <w:rFonts w:ascii="Times New Roman" w:hAnsi="Times New Roman"/>
          <w:b/>
          <w:sz w:val="28"/>
        </w:rPr>
        <w:t xml:space="preserve">детского </w:t>
      </w:r>
    </w:p>
    <w:p w:rsidR="0036477D" w:rsidRDefault="003255E2" w:rsidP="00A11291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акушерско-гинекологического кабинета</w:t>
      </w:r>
    </w:p>
    <w:p w:rsidR="00A11291" w:rsidRDefault="00A11291" w:rsidP="00A11291">
      <w:pPr>
        <w:pStyle w:val="ConsPlusNormal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3255E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255E2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255E2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Светильник медицинский передвижной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255E2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Кресло гинекологическое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Источник холодного света и волоконнооптический световод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Весы медицинские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Стетоскоп акушерский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Тазомер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для измерения артериального давления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Кольпоскоп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Стерильные детские вагиноскопы диаметром 8, 9 1/2, 11, 13 мм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Фиброгистероскоп (гистероскоп, 3 мм)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(рекомендованное оборудование)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Набор гинекологических инструментов: влагалищные зеркала по Симпсу детские №№ 1, 2, 3, 4 и зеркала-подъемники (влагалищные по Отту №№ 1, 2, 3 и желобоватые детские №№ 1, 2, 3); влагалищные зеркала по Куско с кремальерой детские №№ 1, 2, 3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Корнцанги детские изогнутые 228 мм повышенной стойкости, корнцанги детские прямые, желобоватые зонды, ложки гинекологические двухсторонние Фолькмана, гинекологический пинцет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Одноразовые палочки или щеточки для взятия мазков, медицинские шпатели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Зонд маточный с делениями, двусторонний пуговчатый зонд, пуговчатый зонд с ушком, ножницы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Стерильные резиновые уретральные катетеры № 1 и 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 медицинский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Кушетка медицинская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Ширма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Емкость для хранения стекол с мазками и их доставки в лабораторию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Пенал для переноса материала в лабораторию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Манипуляционный стол для хранения стерильных инструментов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Контейнеры для хранения стерильных инструментов и материала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Емкости для сбора бытовых и медицинских отходов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255E2"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Емкости для дезинфицирующих средств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3255E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035A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3.8. Стандарт оснащения </w:t>
      </w:r>
      <w:r>
        <w:rPr>
          <w:rFonts w:ascii="Times New Roman" w:hAnsi="Times New Roman" w:cs="Times New Roman"/>
          <w:sz w:val="28"/>
          <w:szCs w:val="28"/>
        </w:rPr>
        <w:t>кабинета врача - детского онколога</w:t>
      </w:r>
    </w:p>
    <w:p w:rsidR="00035A26" w:rsidRDefault="00035A26" w:rsidP="00035A26">
      <w:pPr>
        <w:pStyle w:val="ConsPlusTitle"/>
        <w:jc w:val="center"/>
        <w:rPr>
          <w:rFonts w:ascii="Times New Roman" w:hAnsi="Times New Roman"/>
          <w:b w:val="0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медицинской сестры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Кушетка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Настольная  лампа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Шкаф для хранения лекарственных средств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Бактерицидный облучатель воздуха рециркуляторного типа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Весы электронные для детей до 1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Тонометр для измерения артериального давления с манжетами, в том числе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255E2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Негатоскоп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255E2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E2" w:rsidRDefault="003255E2" w:rsidP="003255E2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Емкость для дезинфекции инструментария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255E2"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255E2" w:rsidP="003255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  <w:r w:rsidR="0036477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   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3.9. Стандарт оснащения </w:t>
      </w:r>
      <w:r>
        <w:rPr>
          <w:rFonts w:ascii="Times New Roman" w:hAnsi="Times New Roman"/>
          <w:b/>
          <w:sz w:val="28"/>
          <w:szCs w:val="28"/>
        </w:rPr>
        <w:t>кабинета врача - детского уролога-андролога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Кушетка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Кресло урологическое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Цистоскоп смотровой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света для эндоскопической аппаратуры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Орхидометр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уретральных бужей (жестких)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уретральных бужей (мягких)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перевязочный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инструментальный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манипуляционный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Контейнеры для хранения  стерильных  инструментов  и материала (биксы)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лекарственных средств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Бактерицидный  облучатель  воздуха  рециркуляторного типа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Негатоскоп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Бестеневая лампа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электронные для детей до 1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Тонометр  для  измерения  артериального  давления  с манжетой для детей до года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двухсекционный для одежды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для дезинфекции инструментария  и  расходных материалов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для сбора бытовых и медицинских отходов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3.10. Стандарт оснащения </w:t>
      </w:r>
      <w:r>
        <w:rPr>
          <w:rFonts w:ascii="Times New Roman" w:hAnsi="Times New Roman"/>
          <w:b/>
          <w:sz w:val="28"/>
          <w:szCs w:val="28"/>
        </w:rPr>
        <w:t>кабинета врача - детского хирурга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оборудования (оснащения)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Кушетка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Пеленальный стол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перевязочных и лекарственных средств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медицинских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лазерный для резекции и коагуляции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Мешок Амбу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Аспиратор хирургический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Тонометр 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Радиохирургический нож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Контейнер для хранения стерильных инструментов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операционный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перевязочный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Столик инструментальный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Столик манипуляционный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Малый хирургический набор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Стерилизатор для медицинских инструментов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36477D" w:rsidTr="00B52013">
        <w:trPr>
          <w:cantSplit/>
          <w:trHeight w:val="61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Сухожаровой шкаф для стерилизации медицинских</w:t>
            </w:r>
          </w:p>
          <w:p w:rsidR="0036477D" w:rsidRDefault="0036477D" w:rsidP="00B52013">
            <w:pPr>
              <w:pStyle w:val="ConsPlusNonformat"/>
              <w:tabs>
                <w:tab w:val="right" w:pos="60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Холодильник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Негатоскоп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Бестеневая лампа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весы для детей до 1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Сейф для хранения лекарственных препаратов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Лампа лучистого тепла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для лечения переломов ключицы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Шина для фиксации кисти и пальцев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проволочная для верхних и нижних конечностей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транспортная для нижних конечностей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Головодержатель (воротник Шанца)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Переносной набор для реанимации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Шпатель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одноразовый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Сантиметровая лента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термометр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инструментария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A11291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   </w:t>
            </w:r>
            <w:r w:rsidR="0036477D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255E2" w:rsidRDefault="003255E2" w:rsidP="0036477D">
      <w:pPr>
        <w:pStyle w:val="ConsPlusNormal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3.11. Стандарт оснащения </w:t>
      </w:r>
      <w:r>
        <w:rPr>
          <w:rFonts w:ascii="Times New Roman" w:hAnsi="Times New Roman"/>
          <w:b/>
          <w:sz w:val="28"/>
          <w:szCs w:val="28"/>
        </w:rPr>
        <w:t>кабинета врача-гастроэнтеролога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оснащения (оборудования)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Лампа настольная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одежды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Кушетка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Негатоскоп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Тонометр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оказания неотложной помощи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Ростомер и напольные весы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для детей до одного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Сантиметровая лента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3.12. Стандарт оснащения </w:t>
      </w:r>
      <w:r>
        <w:rPr>
          <w:rFonts w:ascii="Times New Roman" w:hAnsi="Times New Roman"/>
          <w:b/>
          <w:sz w:val="28"/>
          <w:szCs w:val="28"/>
        </w:rPr>
        <w:t>кабинета травматологии и ортопедии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оснащения (оборудования)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Негатоскоп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Кушетка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медицинские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медицинские для детей до одного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Ростомер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Угломер складной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транспортная для нижних конечностей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проволочная для верхних и нижних конечностей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для фиксации кисти и пальцев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Шина для лечения переломов ключицы у детей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Антистеплер для снятия скоб (швов)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3.13. Стандарт оснащения </w:t>
      </w:r>
      <w:r>
        <w:rPr>
          <w:rFonts w:ascii="Times New Roman" w:hAnsi="Times New Roman"/>
          <w:b/>
          <w:sz w:val="28"/>
          <w:szCs w:val="28"/>
        </w:rPr>
        <w:t>детского офтальмологического кабинета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681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оборудования (оснащения)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317E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317E9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317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Лампа настольная </w:t>
            </w:r>
            <w:r w:rsidR="00A317E9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пробных линз с    пробными    оправами      и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принадлежностями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Автоматический проектор знаков с принадлежностями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Рефрактокератометр автоматический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Таблицы для определения цветоощущения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Лампа щелевая офтальмологическая, смотровая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Щелевая лампа ручная с принадлежностями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Электрический офтальмоскоп ручной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Электрический офтальмоскоп стационарный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Офтальмоскоп зеркальный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Автоматический пневмотонометр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Тонометр аппланационный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Диагностическая офтальмологическая    универсальная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трехзеркальная линза для офтальмоскопии</w:t>
            </w:r>
            <w:r w:rsidR="00A317E9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 w:rsidR="00A317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Офтальмоскоп непрямой бинокулярный, с питанием от сети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    диагностических        офтальмологических асферических линз для непрямой офтальмоскопии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Периметр </w:t>
            </w:r>
            <w:r>
              <w:rPr>
                <w:rFonts w:ascii="Times New Roman" w:hAnsi="Times New Roman"/>
                <w:sz w:val="28"/>
                <w:szCs w:val="28"/>
              </w:rPr>
              <w:t>автоматический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Цветотест четырехточечный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скиаскопических линеек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Гониоскоп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Диоптриметр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Экзофтальмометр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Бесконтактные линзы различной   диоптрийности   для непрямой офтальмоскопии со щелевой лампой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Тест-полоски для определения   количества   слезной жидкости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Векорасширитель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Векорасширители для новорожденных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Векоподъемник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Пинцет офтальмологический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Копье хирургическое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магнитов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промывания слезных путей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снятия швов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Скальпель микрохирургический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Ножницы микрохирургические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Стерилизатор кассетный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Бактерицидный облучатель воздуха   рециркуляторного типа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медицинских инструментов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инструментальный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манипуляционный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Приборный стол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лекарственных средств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Холодильник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для дезинфекции инструментария и  расходных материалов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Камера офтальмологическая цифровая (рекомендуемое оборудование)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оптической когерентной томографии сетчатки (рекомендуемое оборудование)</w:t>
            </w:r>
            <w:r w:rsidR="00A317E9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 w:rsidR="00A317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Электроретинограф (рекомендуемое оборудование)</w:t>
            </w:r>
            <w:r w:rsidR="00A317E9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 w:rsidR="00A317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Рабочее место офтальмолога (с автоматическим проектором знаков, набором линз, авторефкератометром, диоптриметром, пневмотонометром) (рекомендуемое оборудование)</w:t>
            </w:r>
            <w:r w:rsidR="00A317E9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 w:rsidR="00A317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Система ультразвуковой визуализации для офтальмологии (рекомендуемое оборудование)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 w:rsidR="00851B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3.13.1.  Стандарт оснащения </w:t>
      </w:r>
      <w:r>
        <w:rPr>
          <w:rFonts w:ascii="Times New Roman" w:hAnsi="Times New Roman"/>
          <w:b/>
          <w:sz w:val="28"/>
          <w:szCs w:val="28"/>
        </w:rPr>
        <w:t>офтальмологического кабинета охраны зрения детей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681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оборудования (оснащения)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Рефрактокератометр автоматический  стационарный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Настольная лампа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линз для непрямой офтальмоскопии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Диоптриметр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 пробных  линз  с  пробными   оправами   и принадлежностями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Четырехточечный цветотест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скиаскопических линеек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Электрический офтальмоскоп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Офтальмоскоп зеркальный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Рефрактокератометр автоматический  ручной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Офтальмомиотренажер-релаксатор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магнитотерапии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  для   тренировок   аккомодации    в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комплекте с линзой и компьютерной программой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  призм   для   диплоптического    лечения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косоглазия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   линеек     с     цветофильтрами     для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диплоптического лечения косоглазия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Синаптофор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лазерный транссклеральный для стимуляции цилиарной мышцы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вакуумного массажа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лазерный для лечения  амблиопии  (спекл-структура)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Электростимулятор чрезкожный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  диплоптического   лечения   косоглазия способом диссоциации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Аппаратный комплекс для восстановления зрения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  для  диагностики,  лечения   нарушений бинокулярного зрения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  компьютерных   программ   плеоптика    + ортоптика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Холодильник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медицинских инструментов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хранения лекарственных средств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инструментальный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манипуляционный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Приборный стол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Бактерицидный         облучатель         воздуха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рециркуляторного типа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для   дезинфекции   инструментария  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 xml:space="preserve">3.14. Стандарт оснащения </w:t>
      </w:r>
      <w:r>
        <w:rPr>
          <w:rFonts w:ascii="Times New Roman" w:hAnsi="Times New Roman"/>
          <w:b/>
          <w:sz w:val="28"/>
          <w:szCs w:val="28"/>
        </w:rPr>
        <w:t>оториноларингологического кабинета</w:t>
      </w:r>
    </w:p>
    <w:p w:rsidR="0036477D" w:rsidRDefault="0036477D" w:rsidP="003647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оснащения (оборудования)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18"/>
              </w:rPr>
              <w:t>Система для ЛОР осмотра/терапевтических процедур (ЛОР-комбайн) (рекомендуемое оборудование)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электрохирургический высокочастотной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Осветитель налобный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инструментов для диагностики и          </w:t>
            </w:r>
          </w:p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хирургии в оториноларингологии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Лупа бинокулярная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Отоскоп, оториноскоп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Баллон для продувания ушей с запасными оливами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Воронка Зигля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Риноскоп, риноларингофиброскоп,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риноларингоскоп жесткий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Сканер ультразвуковой для носовых пазух 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(эхосинускоп)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Негатоскоп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Аудиометр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Аудиометр импедансный, импедансметр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Прибор для регистрации отоакустической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эмиссии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камертонов медицинских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инструментов для удаления инородных тел </w:t>
            </w:r>
          </w:p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ЛОР-органов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инструментов для осмотра ЛОР-органов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Кресло вращающееся (Барани)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трахеотомии с трахеостомическими    </w:t>
            </w:r>
          </w:p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трубками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  инструментария  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3.14.1. </w:t>
      </w:r>
      <w:r>
        <w:rPr>
          <w:rFonts w:ascii="Times New Roman" w:hAnsi="Times New Roman"/>
          <w:b/>
          <w:sz w:val="28"/>
          <w:szCs w:val="28"/>
        </w:rPr>
        <w:t>Стандарт дополнительного оснащения</w:t>
      </w: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оториноларингологического кабинета, оказывающего помощь</w:t>
      </w: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больным с заболеваниями голосового аппарата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840"/>
        <w:gridCol w:w="8414"/>
      </w:tblGrid>
      <w:tr w:rsidR="0036477D" w:rsidTr="00B52013">
        <w:trPr>
          <w:trHeight w:val="240"/>
        </w:trPr>
        <w:tc>
          <w:tcPr>
            <w:tcW w:w="840" w:type="dxa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№ п/п </w:t>
            </w:r>
          </w:p>
        </w:tc>
        <w:tc>
          <w:tcPr>
            <w:tcW w:w="8414" w:type="dxa"/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оснащения (оборудования)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851B26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для реабилитации, саморегуляции с биологической обратной связью, психорелаксации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снятия стрессовых состояний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Ларингофарингоскоп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Компьютерная система диагностики голоса и речи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инструментов для эндоларингеальной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микрохирургии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одноразовый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 w:rsidR="00851B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Пианино (электронное пианино)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Ларингостробоскоп (стробоскоп) электронный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Шумоинтегратор (измеритель шумов и вибраций)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414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нервно-мышечной             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электрофониатрической стимуляции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</w:tbl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>3.15. Стандарт оснащения кабинета врача-аллерголога-иммунолога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Наименование оснащения (оборудования)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медицинской сестры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для приготовления разведений аллергенов и  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аллерген-специфической иммунотерапии,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оснащенный вытяжным оборудованием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для проведения кожных диагностических тестов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искусственной вентиляции легких           </w:t>
            </w:r>
          </w:p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(портативный)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Спирогаф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Небулайзер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 бинокулярный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Пикфлоуметр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для производства тестов с аллергенами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Инфузомат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Аллергены для диагностики и лечения, разводящая  жидкость для аллергенов, тест-контрольная жидкость, раствор гистамина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оказания неотложной помощи больным при      анафилактическом шоке (противошоковый набор)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для   дезинфекции   инструментария  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72AF1" w:rsidRDefault="00C72AF1" w:rsidP="00C72AF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3.16. Стандарт оснащения кабинета врача-нефролога</w:t>
      </w:r>
    </w:p>
    <w:p w:rsidR="00C72AF1" w:rsidRDefault="00C72AF1" w:rsidP="00C72AF1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C72AF1" w:rsidTr="00EB541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C72AF1" w:rsidRDefault="00C72AF1" w:rsidP="00EB541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Наименование оснащения (оборудования)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медицинской сестры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Лампа настольная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одежды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для документов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Кушетка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</w:tr>
      <w:tr w:rsidR="00C72AF1" w:rsidTr="00EB541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  <w:tr w:rsidR="00C72AF1" w:rsidTr="00EB541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оказания неотложной помощи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Ростомер и напольные весы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для детей до одного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Сантиметровая лента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, 2, 3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  для   дезинфекции   инструментария  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C72AF1" w:rsidTr="00EB541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C72AF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F1" w:rsidRDefault="00C72AF1" w:rsidP="00EB5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C72AF1" w:rsidRDefault="00C72AF1" w:rsidP="00C72AF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</w:rPr>
        <w:t>3.1</w:t>
      </w:r>
      <w:r w:rsidR="00C72AF1">
        <w:rPr>
          <w:rFonts w:ascii="Times New Roman" w:hAnsi="Times New Roman"/>
          <w:b/>
          <w:sz w:val="28"/>
        </w:rPr>
        <w:t>7</w:t>
      </w:r>
      <w:r>
        <w:rPr>
          <w:rFonts w:ascii="Times New Roman" w:hAnsi="Times New Roman"/>
          <w:b/>
          <w:sz w:val="28"/>
        </w:rPr>
        <w:t xml:space="preserve">. Стандарт оснащения </w:t>
      </w:r>
      <w:r>
        <w:rPr>
          <w:rFonts w:ascii="Times New Roman" w:hAnsi="Times New Roman"/>
          <w:b/>
          <w:sz w:val="28"/>
          <w:szCs w:val="28"/>
        </w:rPr>
        <w:t>рентгеновского кабинета (отделения)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681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оборудования (оснащения)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</w:t>
            </w:r>
            <w:r w:rsidR="00A11291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18"/>
              </w:rPr>
              <w:t>Система рентгеновская диагностическая стационарная общего назначения, цифровая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4. 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Arial"/>
                <w:sz w:val="28"/>
                <w:szCs w:val="18"/>
              </w:rPr>
            </w:pPr>
            <w:r>
              <w:rPr>
                <w:rFonts w:ascii="Times New Roman" w:hAnsi="Times New Roman" w:cs="Arial"/>
                <w:sz w:val="28"/>
                <w:szCs w:val="18"/>
              </w:rPr>
              <w:t>Компьютерный томограф (рекомендуемое оборудование)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Arial"/>
                <w:sz w:val="28"/>
                <w:szCs w:val="18"/>
              </w:rPr>
            </w:pPr>
            <w:r>
              <w:rPr>
                <w:rFonts w:ascii="Times New Roman" w:hAnsi="Times New Roman" w:cs="Arial"/>
                <w:sz w:val="28"/>
                <w:szCs w:val="18"/>
              </w:rPr>
              <w:t>Магниторезонансный томограф  (рекомендуемое оборудование)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Флюороскоп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Аппаратура проявочная для рентгеновской</w:t>
            </w:r>
            <w:r w:rsidR="00851B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пленки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рентгеновский на 3 (три)  рабочих места с возможностью           </w:t>
            </w:r>
          </w:p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томографии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рентгеновский стоматологический</w:t>
            </w:r>
            <w:r w:rsidR="00851B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(дентальный)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рентгеновский стоматологический</w:t>
            </w:r>
            <w:r w:rsidR="00851B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панорамного типа (ортопантомограф)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рентгеновский  флюорографический (флюорограф)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для получения цифровых  изображений 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Негатоскоп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Прибор для двойного контрастирования  желудка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индивидуальной защиты  от рентгеновского излучения (комплект)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для хранения рентгеновских  </w:t>
            </w:r>
            <w:r w:rsidR="00851B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ринадлежностей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36477D" w:rsidTr="00B52013">
        <w:trPr>
          <w:cantSplit/>
          <w:trHeight w:val="30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для приготовления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рентгеноконтрастной взвеси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Фонарь неактиничный (фотолабораторный)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A11291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Емкость для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дезинфекции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инструментария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и расходных материалов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A1129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A112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3.1</w:t>
      </w:r>
      <w:r w:rsidR="00C72AF1">
        <w:rPr>
          <w:rFonts w:ascii="Times New Roman" w:hAnsi="Times New Roman"/>
          <w:b/>
          <w:sz w:val="28"/>
        </w:rPr>
        <w:t>8</w:t>
      </w:r>
      <w:r>
        <w:rPr>
          <w:rFonts w:ascii="Times New Roman" w:hAnsi="Times New Roman"/>
          <w:b/>
          <w:sz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Стандарт оснащения кабинета ультразвуковой диагностики </w:t>
      </w:r>
    </w:p>
    <w:p w:rsidR="0036477D" w:rsidRDefault="0036477D" w:rsidP="0036477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20"/>
        <w:gridCol w:w="8676"/>
      </w:tblGrid>
      <w:tr w:rsidR="0036477D" w:rsidTr="00B52013">
        <w:trPr>
          <w:trHeight w:val="322"/>
        </w:trPr>
        <w:tc>
          <w:tcPr>
            <w:tcW w:w="720" w:type="dxa"/>
            <w:vMerge w:val="restart"/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 </w:t>
            </w:r>
          </w:p>
          <w:p w:rsidR="0076793C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676" w:type="dxa"/>
            <w:vMerge w:val="restart"/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Наименование оборудования (оснащения) </w:t>
            </w:r>
          </w:p>
        </w:tc>
      </w:tr>
      <w:tr w:rsidR="0036477D" w:rsidTr="00A11291">
        <w:trPr>
          <w:trHeight w:val="570"/>
        </w:trPr>
        <w:tc>
          <w:tcPr>
            <w:tcW w:w="720" w:type="dxa"/>
            <w:vMerge/>
            <w:tcBorders>
              <w:top w:val="nil"/>
            </w:tcBorders>
          </w:tcPr>
          <w:p w:rsidR="0036477D" w:rsidRDefault="0036477D" w:rsidP="00B520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6" w:type="dxa"/>
            <w:vMerge/>
            <w:tcBorders>
              <w:top w:val="nil"/>
            </w:tcBorders>
          </w:tcPr>
          <w:p w:rsidR="0036477D" w:rsidRDefault="0036477D" w:rsidP="00B520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ультразвуковой визуализации универсальная с питанием от батареи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DA225E">
            <w:pPr>
              <w:pStyle w:val="ConsPlusNonformat"/>
              <w:rPr>
                <w:rFonts w:ascii="Times New Roman" w:hAnsi="Times New Roman" w:cs="Arial"/>
                <w:sz w:val="28"/>
                <w:szCs w:val="18"/>
              </w:rPr>
            </w:pPr>
            <w:r>
              <w:rPr>
                <w:rFonts w:ascii="Times New Roman" w:hAnsi="Times New Roman" w:cs="Arial"/>
                <w:sz w:val="28"/>
                <w:szCs w:val="18"/>
              </w:rPr>
              <w:t>Система ультразвуковой визуализации универсальная с питанием от сети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5. </w:t>
            </w:r>
          </w:p>
        </w:tc>
        <w:tc>
          <w:tcPr>
            <w:tcW w:w="8676" w:type="dxa"/>
            <w:tcBorders>
              <w:top w:val="nil"/>
              <w:bottom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Arial"/>
                <w:sz w:val="28"/>
                <w:szCs w:val="18"/>
              </w:rPr>
            </w:pPr>
            <w:r>
              <w:rPr>
                <w:rFonts w:ascii="Times New Roman" w:hAnsi="Times New Roman" w:cs="Arial"/>
                <w:sz w:val="28"/>
                <w:szCs w:val="18"/>
              </w:rPr>
              <w:t>Система ультразвуковой визуализации сердечно-сосудистой системы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6.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7.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76793C" w:rsidP="0076793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инструментария и расходных материалов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76793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rPr>
          <w:rFonts w:ascii="Times New Roman" w:hAnsi="Times New Roman"/>
          <w:sz w:val="28"/>
          <w:szCs w:val="28"/>
        </w:rPr>
      </w:pPr>
    </w:p>
    <w:p w:rsidR="0036477D" w:rsidRDefault="0036477D" w:rsidP="0036477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3.1</w:t>
      </w:r>
      <w:r w:rsidR="00C72AF1">
        <w:rPr>
          <w:rFonts w:ascii="Times New Roman" w:hAnsi="Times New Roman"/>
          <w:b/>
          <w:sz w:val="28"/>
        </w:rPr>
        <w:t>9</w:t>
      </w:r>
      <w:r>
        <w:rPr>
          <w:rFonts w:ascii="Times New Roman" w:hAnsi="Times New Roman"/>
          <w:b/>
          <w:sz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Стандарт оснащения клинико-диагностическ</w:t>
      </w:r>
      <w:r w:rsidR="00851B26">
        <w:rPr>
          <w:rFonts w:ascii="Times New Roman" w:hAnsi="Times New Roman"/>
          <w:b/>
          <w:sz w:val="28"/>
          <w:szCs w:val="28"/>
        </w:rPr>
        <w:t>ой</w:t>
      </w:r>
      <w:r>
        <w:rPr>
          <w:rFonts w:ascii="Times New Roman" w:hAnsi="Times New Roman"/>
          <w:b/>
          <w:sz w:val="28"/>
          <w:szCs w:val="28"/>
        </w:rPr>
        <w:t xml:space="preserve"> лаборатори</w:t>
      </w:r>
      <w:r w:rsidR="00851B26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(КДЛ)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20"/>
        <w:gridCol w:w="8676"/>
      </w:tblGrid>
      <w:tr w:rsidR="0036477D" w:rsidTr="00B52013">
        <w:trPr>
          <w:trHeight w:val="322"/>
        </w:trPr>
        <w:tc>
          <w:tcPr>
            <w:tcW w:w="720" w:type="dxa"/>
            <w:vMerge w:val="restart"/>
          </w:tcPr>
          <w:p w:rsidR="0036477D" w:rsidRDefault="0076793C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№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п/п </w:t>
            </w:r>
          </w:p>
        </w:tc>
        <w:tc>
          <w:tcPr>
            <w:tcW w:w="8676" w:type="dxa"/>
            <w:vMerge w:val="restart"/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оборудования (оснащения)    </w:t>
            </w:r>
          </w:p>
        </w:tc>
      </w:tr>
      <w:tr w:rsidR="0036477D" w:rsidTr="00B52013">
        <w:trPr>
          <w:trHeight w:val="570"/>
        </w:trPr>
        <w:tc>
          <w:tcPr>
            <w:tcW w:w="720" w:type="dxa"/>
            <w:vMerge/>
            <w:tcBorders>
              <w:top w:val="nil"/>
            </w:tcBorders>
          </w:tcPr>
          <w:p w:rsidR="0036477D" w:rsidRDefault="0036477D" w:rsidP="00B520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6" w:type="dxa"/>
            <w:vMerge/>
            <w:tcBorders>
              <w:top w:val="nil"/>
            </w:tcBorders>
          </w:tcPr>
          <w:p w:rsidR="0036477D" w:rsidRDefault="0036477D" w:rsidP="00B520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врача-специалиста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Аквадистиллятор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Анализатор биохимический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Анализатор гематологический ИВД, автоматический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Анализатор мочи лабораторный ИВД, автоматический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Анализатор фотометрический иммуноферментный (фотометр)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 для встряхивания колб и  пробирок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лабораторные электронные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Гемоглобинометр фотометрический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Гемокоагулометр 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полуавтоматический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двухканальный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Дозатор лабораторный (комплект)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 бинокулярный с иммерсией 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 биологический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ультразвуковой очистки инструментов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 w:rsidR="0076793C">
              <w:rPr>
                <w:rFonts w:ascii="Times New Roman" w:hAnsi="Times New Roman"/>
                <w:sz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Промыватель планшетов и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микропланшетов (вошер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лабораторный)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подсчета 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ейкоцитарной формулы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Термостат водяной или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жидкостный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Термостат воздушный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Термостат для планшетов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электрохимическая для  получения моющего,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дезинфицирующего и стерилизующего растворов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76793C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для очистки и 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обеззараживания аэрозольная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Фотометр отражательный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676" w:type="dxa"/>
            <w:tcBorders>
              <w:top w:val="nil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Фотометр биохимический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программируемый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676" w:type="dxa"/>
            <w:tcBorders>
              <w:top w:val="nil"/>
              <w:bottom w:val="single" w:sz="4" w:space="0" w:color="auto"/>
            </w:tcBorders>
          </w:tcPr>
          <w:p w:rsidR="0036477D" w:rsidRDefault="0076793C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Центрифуга настольная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76793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Анализатор определения глюкозы 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крови (глюкометр) с принадлежностями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Экспресс-анализатор мочи 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76793C" w:rsidP="0076793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  <w:r w:rsidR="0036477D"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инструментария и 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30.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76793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</w:t>
            </w:r>
            <w:r w:rsidR="00767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93C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6477D" w:rsidRDefault="0036477D" w:rsidP="0036477D"/>
    <w:p w:rsidR="0036477D" w:rsidRDefault="0036477D" w:rsidP="0036477D">
      <w:pPr>
        <w:pStyle w:val="ConsPlusNormal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</w:t>
      </w:r>
      <w:r w:rsidR="00C72AF1">
        <w:rPr>
          <w:rFonts w:ascii="Times New Roman" w:hAnsi="Times New Roman"/>
          <w:b/>
          <w:sz w:val="28"/>
        </w:rPr>
        <w:t>20</w:t>
      </w:r>
      <w:r>
        <w:rPr>
          <w:rFonts w:ascii="Times New Roman" w:hAnsi="Times New Roman"/>
          <w:b/>
          <w:sz w:val="28"/>
        </w:rPr>
        <w:t>. Стандарт оснащения эндоскопического кабинета (отделения)</w:t>
      </w:r>
    </w:p>
    <w:p w:rsidR="0036477D" w:rsidRDefault="0036477D" w:rsidP="0036477D">
      <w:pPr>
        <w:pStyle w:val="ConsPlusNormal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</w:t>
      </w:r>
    </w:p>
    <w:tbl>
      <w:tblPr>
        <w:tblW w:w="95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20"/>
        <w:gridCol w:w="8818"/>
      </w:tblGrid>
      <w:tr w:rsidR="0036477D" w:rsidTr="00B52013">
        <w:trPr>
          <w:trHeight w:val="322"/>
        </w:trPr>
        <w:tc>
          <w:tcPr>
            <w:tcW w:w="720" w:type="dxa"/>
            <w:vMerge w:val="restart"/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п/п </w:t>
            </w:r>
          </w:p>
        </w:tc>
        <w:tc>
          <w:tcPr>
            <w:tcW w:w="8818" w:type="dxa"/>
            <w:vMerge w:val="restart"/>
          </w:tcPr>
          <w:p w:rsidR="0036477D" w:rsidRDefault="0036477D" w:rsidP="00B520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оборудования (оснащения)    </w:t>
            </w:r>
          </w:p>
        </w:tc>
      </w:tr>
      <w:tr w:rsidR="0036477D" w:rsidTr="00B52013">
        <w:trPr>
          <w:trHeight w:val="570"/>
        </w:trPr>
        <w:tc>
          <w:tcPr>
            <w:tcW w:w="720" w:type="dxa"/>
            <w:vMerge/>
            <w:tcBorders>
              <w:top w:val="nil"/>
            </w:tcBorders>
          </w:tcPr>
          <w:p w:rsidR="0036477D" w:rsidRDefault="0036477D" w:rsidP="00B520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8" w:type="dxa"/>
            <w:vMerge/>
            <w:tcBorders>
              <w:top w:val="nil"/>
            </w:tcBorders>
          </w:tcPr>
          <w:p w:rsidR="0036477D" w:rsidRDefault="0036477D" w:rsidP="00B520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B52013" w:rsidP="000E613F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</w:t>
            </w:r>
            <w:r w:rsidR="0036477D">
              <w:rPr>
                <w:rFonts w:ascii="Times New Roman" w:hAnsi="Times New Roman"/>
                <w:sz w:val="28"/>
              </w:rPr>
              <w:t xml:space="preserve">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7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медицинской сестры с персональным компьютером  и выходом в интернет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 w:rsidR="00B52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Аппарат для мойки и дезинфекции жестких и гибких эндоскопов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Бронхофиброскоп, бронхоэзофагоскоп, фиброскоп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Гастродуоденоскоп (видеогастроскоп гибкий)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Гастроскоп (гастрофиброскоп)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Дефибриллятор кардиосинхронизированный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Дуоденоскоп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Колоноскоп, колонофиброскоп (видеоколоноскоп гибкий многократного применения)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Кресло гинекологическое (проктологическое)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Кресло эндоскопическое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Криодеструктор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Ларингоскоп операционный волоконно-оптический (универсальный)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Негатоскоп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Облучатель бактерицидный (лампа)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 для дезинфекции, предстерилизационой очистки и стерилизации гибких эндоскопов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 моечное стерилизационное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Светильник медицинский передвижной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Сигмоидоскоп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Стерилизатор паровой (автоклав)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818" w:type="dxa"/>
            <w:tcBorders>
              <w:top w:val="nil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Эзофагогастродуоденоскоп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6477D" w:rsidRDefault="0036477D" w:rsidP="000E613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818" w:type="dxa"/>
            <w:tcBorders>
              <w:top w:val="nil"/>
              <w:bottom w:val="single" w:sz="4" w:space="0" w:color="auto"/>
            </w:tcBorders>
          </w:tcPr>
          <w:p w:rsidR="0036477D" w:rsidRDefault="0036477D" w:rsidP="000E6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Отсасыватель хирургический</w:t>
            </w:r>
            <w:r w:rsidR="00B52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0E61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23.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0E613F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 w:rsidR="00B52013">
              <w:rPr>
                <w:rFonts w:ascii="Times New Roman" w:hAnsi="Times New Roman"/>
                <w:sz w:val="28"/>
              </w:rPr>
              <w:t xml:space="preserve"> </w:t>
            </w:r>
            <w:r w:rsidR="00B52013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0E61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24.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0E61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для   дезинфекции   инструментария   и расходных материалов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77D" w:rsidTr="00B52013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0E61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25.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0E61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6477D" w:rsidRDefault="0036477D" w:rsidP="0036477D">
      <w:pPr>
        <w:pStyle w:val="ConsPlusNormal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</w:t>
      </w:r>
      <w:r w:rsidR="00C72AF1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. Стандарт оснащения кабинета функциональной диагностики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оборудования (оснащения)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 w:cs="Arial"/>
                <w:sz w:val="28"/>
                <w:szCs w:val="18"/>
              </w:rPr>
            </w:pP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2B2510" w:rsidP="002B2510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</w:t>
            </w:r>
            <w:r w:rsidR="0036477D">
              <w:rPr>
                <w:rFonts w:ascii="Times New Roman" w:hAnsi="Times New Roman"/>
                <w:sz w:val="28"/>
              </w:rPr>
              <w:t xml:space="preserve">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7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>с манжетой для детей до года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2B2510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Измеритель скорости кровотока ультразвуковой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Комплекс для регистрации и обработки биосигналов (ЭКГ, ЭЭГ и др.) с принадлежностями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Реоанализатор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Компьютеризированная система для электроэнцефалографии с синхронным видеомониторированием (рекомендуемое оборудование)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Система мониторинга показателей при проведении сердечно-легочного стресс-теста с нагрузкой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Прибор для исследования функции внешнего дыхания у детей и проведения медикаментозных тес</w:t>
            </w:r>
            <w:r w:rsidR="002B2510">
              <w:rPr>
                <w:rFonts w:ascii="Times New Roman" w:hAnsi="Times New Roman"/>
                <w:sz w:val="28"/>
              </w:rPr>
              <w:t>тов (с</w:t>
            </w:r>
            <w:r>
              <w:rPr>
                <w:rFonts w:ascii="Times New Roman" w:hAnsi="Times New Roman"/>
                <w:sz w:val="28"/>
              </w:rPr>
              <w:t>пирометр телеметрический диагностический) (рекомендуемое оборудование)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Система мониторная для диагностики нагрузочных тестов кардиологическая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Система мониторная для исследования сердечно-сосудистой системы по «Холтеру»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Электрокардиограф многоканальный интерпретирующий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Электрокардиограф одноканальный с синдромальным заключением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2B2510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Электромиограф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851B2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дезинфекции инструментария и расходных материалов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2B25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</w:t>
            </w:r>
            <w:r w:rsidR="002B251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сбора бытовых и медицинских отходов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36477D" w:rsidRDefault="0036477D" w:rsidP="0036477D">
      <w:pPr>
        <w:pStyle w:val="ConsPlusNormal"/>
        <w:ind w:firstLine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</w:t>
      </w:r>
      <w:r w:rsidR="00C72AF1">
        <w:rPr>
          <w:rFonts w:ascii="Times New Roman" w:hAnsi="Times New Roman"/>
          <w:b/>
          <w:sz w:val="28"/>
        </w:rPr>
        <w:t>Кабинет (о</w:t>
      </w:r>
      <w:r>
        <w:rPr>
          <w:rFonts w:ascii="Times New Roman" w:hAnsi="Times New Roman"/>
          <w:b/>
          <w:sz w:val="28"/>
        </w:rPr>
        <w:t>тделение</w:t>
      </w:r>
      <w:r w:rsidR="00C72AF1"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b/>
          <w:sz w:val="28"/>
        </w:rPr>
        <w:t xml:space="preserve"> неотложной медицинской помощи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823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оборудования (оснащения)   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2B2510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Пульсоксиметр портативный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Бактерицидный облучатель воздуха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Весы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Электронные весы для детей до года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Ростомер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Шпатель одноразовый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  <w:vertAlign w:val="superscript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 xml:space="preserve">Набор реанимационный педиатрический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дезинфекции инструментария и расходных материалов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 w:rsidR="00851B26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shd w:val="clear" w:color="auto" w:fill="FFFFFF"/>
        <w:spacing w:line="255" w:lineRule="atLeast"/>
        <w:rPr>
          <w:rFonts w:ascii="Arial" w:hAnsi="Arial" w:cs="Arial"/>
          <w:color w:val="000000"/>
          <w:sz w:val="21"/>
          <w:szCs w:val="21"/>
        </w:rPr>
      </w:pPr>
    </w:p>
    <w:p w:rsidR="0036477D" w:rsidRDefault="0036477D" w:rsidP="0036477D">
      <w:pPr>
        <w:pStyle w:val="ConsPlusNormal"/>
        <w:ind w:firstLine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Стандарт оснащения кабинета врача по медицинской реабилитации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tbl>
      <w:tblPr>
        <w:tblW w:w="4889" w:type="pct"/>
        <w:tblCellMar>
          <w:left w:w="70" w:type="dxa"/>
          <w:right w:w="70" w:type="dxa"/>
        </w:tblCellMar>
        <w:tblLook w:val="0000"/>
      </w:tblPr>
      <w:tblGrid>
        <w:gridCol w:w="694"/>
        <w:gridCol w:w="8590"/>
      </w:tblGrid>
      <w:tr w:rsidR="0036477D" w:rsidTr="00B52013">
        <w:trPr>
          <w:cantSplit/>
          <w:trHeight w:val="36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0E613F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0E613F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Кушетка медицинская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Секундомер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Пульсоксиметр портативный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Гониометр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Динамометр кистевой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Динамометр реверсивный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Термометр медицинский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для измерения артериального давления</w:t>
            </w:r>
            <w:r>
              <w:rPr>
                <w:rFonts w:ascii="Times New Roman" w:hAnsi="Times New Roman"/>
                <w:sz w:val="28"/>
              </w:rPr>
              <w:br/>
              <w:t xml:space="preserve">с манжетой для детей до года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Сантиметровая лента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Бактерицидный облучатель воздуха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Стетофонендоскоп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4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>
      <w:pPr>
        <w:pStyle w:val="ConsPlusNormal"/>
        <w:ind w:firstLine="0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6. Стандарт оснащения отделения медико-социальной помощи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539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Наименование 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врача-педиатра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медицинской сестры с персональным компьютером  и выходом в интернет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Ширма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</w:t>
            </w:r>
          </w:p>
        </w:tc>
      </w:tr>
      <w:tr w:rsidR="0036477D" w:rsidTr="00B5201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Пеленальный стол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</w:t>
            </w:r>
          </w:p>
        </w:tc>
      </w:tr>
    </w:tbl>
    <w:p w:rsidR="0036477D" w:rsidRDefault="0036477D" w:rsidP="0036477D"/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 Стандарт оснащения физиотерапевтического кабинета (отделения)</w:t>
      </w:r>
      <w:r w:rsidR="002B251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:rsidR="0036477D" w:rsidRDefault="0036477D" w:rsidP="0036477D">
      <w:pPr>
        <w:pStyle w:val="ConsPlusNonformat"/>
        <w:jc w:val="both"/>
        <w:rPr>
          <w:rFonts w:ascii="Times New Roman" w:hAnsi="Times New Roman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8325"/>
      </w:tblGrid>
      <w:tr w:rsidR="0036477D" w:rsidTr="000E613F">
        <w:trPr>
          <w:trHeight w:val="322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Наименование </w:t>
            </w:r>
          </w:p>
        </w:tc>
      </w:tr>
      <w:tr w:rsidR="0036477D" w:rsidTr="000E613F">
        <w:trPr>
          <w:trHeight w:val="322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 w:cs="Courier New"/>
                <w:sz w:val="28"/>
                <w:szCs w:val="20"/>
              </w:rPr>
            </w:pPr>
          </w:p>
        </w:tc>
        <w:tc>
          <w:tcPr>
            <w:tcW w:w="8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7D" w:rsidRDefault="0036477D" w:rsidP="00B52013">
            <w:pPr>
              <w:spacing w:after="0" w:line="240" w:lineRule="auto"/>
              <w:rPr>
                <w:rFonts w:ascii="Times New Roman" w:hAnsi="Times New Roman" w:cs="Courier New"/>
                <w:sz w:val="28"/>
                <w:szCs w:val="20"/>
              </w:rPr>
            </w:pP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с персональным компьютером  и выходом в интернет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медицинской сестры с персональным компьютером  и выходом в интернет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Аппарат для высокочастотной магнитотерапии (индуктотермии)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 для гальванизации и электрофореза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ультратонотерапии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дарсонвализации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2B2510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низкочастотной</w:t>
            </w:r>
            <w:r w:rsidR="002B2510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магнитотерапии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лечения поляризованным светом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кислородных коктейлей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лечения интерференционными токами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мезодиэнцефальной модуляции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микроволновой СВЧ-терапии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УВЧ-терапии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электросна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магнитолазерной 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динамической чрескожной электронейростимуляции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ультразвуковой терапевтический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лечения диадинамическими токами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Аэрофитогенератор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Ванна бальнеологическая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Ванна вихревая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Ванна гидрогальваническая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Ванна для подводного массажа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Ванна сухая углекислая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Галоингалятор индивидуальный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вибротерапии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Ингалятор ультразвуковой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Тонометр с манжетой для детей до года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амплипульстерапии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Матрац для вибрационного массажа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коротковолнового ультрафиолетового облучения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trHeight w:val="401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Облучатель ультрафиолетовый интегральный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Парафинонагреватель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Галокамера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Небулайзер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Установка для проведения жемчужных ванн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Термостат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Аппарат для импульсной высокоинтенсивной магнитотерапии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сбора бытовых и медицинских отходов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0E613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41.</w:t>
            </w:r>
          </w:p>
        </w:tc>
        <w:tc>
          <w:tcPr>
            <w:tcW w:w="8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7D" w:rsidRDefault="0036477D" w:rsidP="00B52013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дезинфицирующих средств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8. Стандарт оснащения кабинета логопеда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89"/>
        <w:gridCol w:w="8806"/>
      </w:tblGrid>
      <w:tr w:rsidR="0036477D" w:rsidTr="00B52013">
        <w:trPr>
          <w:cantSplit/>
          <w:trHeight w:val="36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логопеда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Набор детской мебели (стол, стул)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Диктофон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Метроном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Зеркало настенное (не менее 0,75х0,5 м)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Детские настольные зеркала (не менее 9х12 см)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Набор логопедических шпателей и зондов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Наглядно-дидактический материал (наборы специальных таблиц, текстов, обучающих игр, наборы игрушек, альбомы для обследования и коррекции речи, раздаточный материал и т.п.)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Экран для закрывания лица логопеда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инвентаря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Емкость для дезинфекции инструментария и</w:t>
            </w:r>
            <w:r>
              <w:rPr>
                <w:rFonts w:ascii="Times New Roman" w:hAnsi="Times New Roman"/>
                <w:sz w:val="28"/>
              </w:rPr>
              <w:br/>
              <w:t xml:space="preserve">расходных материалов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/>
    <w:p w:rsidR="0036477D" w:rsidRDefault="0036477D" w:rsidP="0036477D">
      <w:pPr>
        <w:pStyle w:val="ConsPlusNormal"/>
        <w:ind w:firstLine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 Стандарт оснащения</w:t>
      </w:r>
      <w:r w:rsidR="00DA225E">
        <w:rPr>
          <w:rFonts w:ascii="Times New Roman" w:hAnsi="Times New Roman"/>
          <w:b/>
          <w:sz w:val="28"/>
        </w:rPr>
        <w:t xml:space="preserve"> кабинета</w:t>
      </w:r>
      <w:r>
        <w:rPr>
          <w:rFonts w:ascii="Times New Roman" w:hAnsi="Times New Roman"/>
          <w:b/>
          <w:sz w:val="28"/>
        </w:rPr>
        <w:t xml:space="preserve"> медицинского психолога</w:t>
      </w:r>
    </w:p>
    <w:p w:rsidR="0036477D" w:rsidRDefault="0036477D" w:rsidP="0036477D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89"/>
        <w:gridCol w:w="8806"/>
      </w:tblGrid>
      <w:tr w:rsidR="0036477D" w:rsidTr="00B52013">
        <w:trPr>
          <w:cantSplit/>
          <w:trHeight w:val="36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медицинского психолога с персональным компьютером  и выходом в интернет, набором необходимых программ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Кресло мягкое с высокой спинкой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Кресло функциональное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Набор детской мебели (стол, стул)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Диктофон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Бактерицидный облучатель воздуха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Наглядно-дидактический материал (наборы специальных таблиц, текстов, обучающих игр, наборы игрушек, альбомы для обследования и коррекции, раздаточный материал и т.п.)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 для инвентаря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4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</w:tbl>
    <w:p w:rsidR="0036477D" w:rsidRDefault="0036477D" w:rsidP="0036477D"/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10. Стандарт оснащения кабинета (отделения) лечебной физкультуры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8681"/>
      </w:tblGrid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№№</w:t>
            </w:r>
          </w:p>
          <w:p w:rsidR="0036477D" w:rsidRDefault="0036477D" w:rsidP="00B52013">
            <w:pPr>
              <w:pStyle w:val="ConsPlusNormal"/>
              <w:ind w:left="-77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Рабочее место врача  по ЛФК с персональным компьютером  и выходом в интернет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Рабочее место инструктора по ЛФК с персональным компьютером  и выходом в интернет </w:t>
            </w:r>
            <w:r w:rsidR="002B2510"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Стол для кинезотерапии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/>
                <w:sz w:val="28"/>
              </w:rPr>
              <w:t xml:space="preserve">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Мат напольный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2B2510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Комплект мягких модулей для </w:t>
            </w:r>
            <w:r w:rsidR="002B2510">
              <w:rPr>
                <w:rFonts w:ascii="Times New Roman" w:hAnsi="Times New Roman"/>
                <w:sz w:val="28"/>
              </w:rPr>
              <w:t>з</w:t>
            </w:r>
            <w:r>
              <w:rPr>
                <w:rFonts w:ascii="Times New Roman" w:hAnsi="Times New Roman"/>
                <w:sz w:val="28"/>
              </w:rPr>
              <w:t xml:space="preserve">ала лечебной физкультуры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Гимнастические скамейки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Сухой бассейн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0E613F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Шведская стенка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Тренажеры для механотерапии для верхней конечности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Тренажеры для механотерапии нижних конечностей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Тредбан (тредмил)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Стабилоплатформа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Степпер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  <w:r>
              <w:rPr>
                <w:rFonts w:ascii="Times New Roman" w:hAnsi="Times New Roman"/>
                <w:sz w:val="28"/>
              </w:rPr>
              <w:t xml:space="preserve">                             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Велотренажер для механотерапии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Оборудование для лечебной физкультуры (набор мячей разного размера, гимнастические палки, балансировочный диск (дорожка), </w:t>
            </w:r>
          </w:p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кольца и т.п.)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Настенное зеркало (не менее 2х1,5 м)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Информационный стенд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Часы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Секундомер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Гимнастические коврики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Шкаф/стеллаж для инвентаря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36477D">
            <w:pPr>
              <w:numPr>
                <w:ilvl w:val="0"/>
                <w:numId w:val="7"/>
              </w:numPr>
              <w:spacing w:after="0" w:line="240" w:lineRule="auto"/>
              <w:ind w:left="-49" w:firstLine="0"/>
              <w:rPr>
                <w:rFonts w:ascii="Times New Roman" w:hAnsi="Times New Roman" w:cs="Arial"/>
                <w:sz w:val="28"/>
                <w:szCs w:val="18"/>
              </w:rPr>
            </w:pPr>
          </w:p>
        </w:tc>
        <w:tc>
          <w:tcPr>
            <w:tcW w:w="8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36477D">
      <w:pPr>
        <w:pStyle w:val="ConsPlusNormal"/>
        <w:ind w:firstLine="0"/>
        <w:rPr>
          <w:rFonts w:ascii="Times New Roman" w:hAnsi="Times New Roman"/>
          <w:b/>
          <w:sz w:val="28"/>
        </w:rPr>
      </w:pP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11. Стандарт оснащения кабинета массажа </w:t>
      </w:r>
    </w:p>
    <w:p w:rsidR="0036477D" w:rsidRDefault="0036477D" w:rsidP="003647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/>
      </w:tblPr>
      <w:tblGrid>
        <w:gridCol w:w="696"/>
        <w:gridCol w:w="8731"/>
      </w:tblGrid>
      <w:tr w:rsidR="0036477D" w:rsidTr="00B52013">
        <w:trPr>
          <w:cantSplit/>
          <w:trHeight w:val="36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оборудования (оснащения)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Стол массажный с регулируемой высотой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Стул с регулируемой высотой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Стол письменный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Стул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Часы настенные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Набор валиков для укладки пациента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Емкость для сбора бытовых и медицинских  отходов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  <w:tr w:rsidR="0036477D" w:rsidTr="00B52013">
        <w:trPr>
          <w:cantSplit/>
          <w:trHeight w:val="240"/>
        </w:trPr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4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7D" w:rsidRDefault="0036477D" w:rsidP="00B52013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Бактерицидный облучатель воздуха рециркуляторного типа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1, 2, 3</w:t>
            </w:r>
          </w:p>
        </w:tc>
      </w:tr>
    </w:tbl>
    <w:p w:rsidR="0036477D" w:rsidRDefault="0036477D" w:rsidP="009B5FA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1634B5" w:rsidRDefault="001634B5" w:rsidP="00293A22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sectPr w:rsidR="001634B5" w:rsidSect="00795DE5">
      <w:headerReference w:type="even" r:id="rId8"/>
      <w:headerReference w:type="default" r:id="rId9"/>
      <w:footnotePr>
        <w:numRestart w:val="eachSect"/>
      </w:footnotePr>
      <w:endnotePr>
        <w:numFmt w:val="decimal"/>
        <w:numRestart w:val="eachSect"/>
      </w:endnotePr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C0B" w:rsidRDefault="00AD3C0B">
      <w:r>
        <w:separator/>
      </w:r>
    </w:p>
  </w:endnote>
  <w:endnote w:type="continuationSeparator" w:id="0">
    <w:p w:rsidR="00AD3C0B" w:rsidRDefault="00AD3C0B">
      <w:r>
        <w:continuationSeparator/>
      </w:r>
    </w:p>
  </w:endnote>
  <w:endnote w:id="1">
    <w:p w:rsidR="00851B26" w:rsidRDefault="00851B26" w:rsidP="0036477D">
      <w:pPr>
        <w:pStyle w:val="ConsPlusNormal"/>
        <w:ind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  <w:sz w:val="20"/>
          <w:szCs w:val="20"/>
        </w:rPr>
        <w:t xml:space="preserve"> Количество приборов определяется исходя из необходимости соблюдения времени ожидания исследований, приведенных в программе государственных гарантий на оказание бесплатной медицинской помощи, с учетом среднероссийского показателя нагрузки на ультразвуковой прибор (12,6 исследований), МРТ(10,5 исследований), КТ (12,9 исследований) в соответствии с формой № 30, утвержденной приказом Росстата от 27 декабря 2016 г. № 866</w:t>
      </w:r>
    </w:p>
    <w:p w:rsidR="00851B26" w:rsidRDefault="00851B26" w:rsidP="0036477D">
      <w:pPr>
        <w:pStyle w:val="ae"/>
        <w:spacing w:after="0" w:line="240" w:lineRule="auto"/>
        <w:jc w:val="both"/>
        <w:rPr>
          <w:rFonts w:ascii="Times New Roman" w:hAnsi="Times New Roman"/>
        </w:rPr>
      </w:pPr>
      <w:r>
        <w:rPr>
          <w:rStyle w:val="af0"/>
          <w:rFonts w:ascii="Times New Roman" w:eastAsiaTheme="majorEastAsia" w:hAnsi="Times New Roman"/>
        </w:rPr>
        <w:t>1</w:t>
      </w:r>
      <w:r>
        <w:rPr>
          <w:rFonts w:ascii="Times New Roman" w:hAnsi="Times New Roman"/>
        </w:rPr>
        <w:t xml:space="preserve"> Первая группа медицинских организаций.</w:t>
      </w:r>
    </w:p>
  </w:endnote>
  <w:endnote w:id="2">
    <w:p w:rsidR="00851B26" w:rsidRDefault="00851B26" w:rsidP="0036477D">
      <w:pPr>
        <w:pStyle w:val="ae"/>
        <w:spacing w:after="0" w:line="240" w:lineRule="auto"/>
        <w:jc w:val="both"/>
        <w:rPr>
          <w:rFonts w:ascii="Times New Roman" w:hAnsi="Times New Roman"/>
        </w:rPr>
      </w:pPr>
      <w:r>
        <w:rPr>
          <w:rStyle w:val="af0"/>
          <w:rFonts w:ascii="Times New Roman" w:eastAsiaTheme="majorEastAsia" w:hAnsi="Times New Roman"/>
        </w:rPr>
        <w:t>2</w:t>
      </w:r>
      <w:r>
        <w:rPr>
          <w:rFonts w:ascii="Times New Roman" w:hAnsi="Times New Roman"/>
        </w:rPr>
        <w:t xml:space="preserve"> Вторая группа медицинских организаций.</w:t>
      </w:r>
    </w:p>
    <w:p w:rsidR="00851B26" w:rsidRDefault="00851B26" w:rsidP="0036477D">
      <w:pPr>
        <w:pStyle w:val="ae"/>
        <w:spacing w:after="0" w:line="240" w:lineRule="auto"/>
        <w:jc w:val="both"/>
        <w:rPr>
          <w:rFonts w:ascii="Times New Roman" w:hAnsi="Times New Roman"/>
        </w:rPr>
      </w:pPr>
      <w:r>
        <w:rPr>
          <w:rStyle w:val="af0"/>
          <w:rFonts w:ascii="Times New Roman" w:eastAsiaTheme="majorEastAsia" w:hAnsi="Times New Roman"/>
        </w:rPr>
        <w:t>3</w:t>
      </w:r>
      <w:r>
        <w:rPr>
          <w:rFonts w:ascii="Times New Roman" w:hAnsi="Times New Roman"/>
        </w:rPr>
        <w:t xml:space="preserve"> Третья группа медицинских организаций.</w:t>
      </w:r>
    </w:p>
    <w:p w:rsidR="00851B26" w:rsidRDefault="00851B26" w:rsidP="00244203">
      <w:pPr>
        <w:pStyle w:val="ConsPlusNormal"/>
        <w:ind w:firstLine="0"/>
        <w:jc w:val="both"/>
        <w:rPr>
          <w:rFonts w:ascii="Times New Roman" w:hAnsi="Times New Roman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C0B" w:rsidRDefault="00AD3C0B">
      <w:r>
        <w:separator/>
      </w:r>
    </w:p>
  </w:footnote>
  <w:footnote w:type="continuationSeparator" w:id="0">
    <w:p w:rsidR="00AD3C0B" w:rsidRDefault="00AD3C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B26" w:rsidRDefault="00A846E2" w:rsidP="0048637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51B2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51B26" w:rsidRDefault="00851B26" w:rsidP="008352CC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B26" w:rsidRPr="00486379" w:rsidRDefault="00A846E2" w:rsidP="00641C99">
    <w:pPr>
      <w:pStyle w:val="a6"/>
      <w:framePr w:wrap="around" w:vAnchor="text" w:hAnchor="margin" w:xAlign="center" w:y="1"/>
      <w:rPr>
        <w:rStyle w:val="a8"/>
        <w:rFonts w:ascii="Times New Roman" w:hAnsi="Times New Roman"/>
        <w:sz w:val="28"/>
      </w:rPr>
    </w:pPr>
    <w:r w:rsidRPr="00486379">
      <w:rPr>
        <w:rStyle w:val="a8"/>
        <w:rFonts w:ascii="Times New Roman" w:hAnsi="Times New Roman"/>
        <w:sz w:val="28"/>
      </w:rPr>
      <w:fldChar w:fldCharType="begin"/>
    </w:r>
    <w:r w:rsidR="00851B26" w:rsidRPr="00486379">
      <w:rPr>
        <w:rStyle w:val="a8"/>
        <w:rFonts w:ascii="Times New Roman" w:hAnsi="Times New Roman"/>
        <w:sz w:val="28"/>
      </w:rPr>
      <w:instrText xml:space="preserve">PAGE  </w:instrText>
    </w:r>
    <w:r w:rsidRPr="00486379">
      <w:rPr>
        <w:rStyle w:val="a8"/>
        <w:rFonts w:ascii="Times New Roman" w:hAnsi="Times New Roman"/>
        <w:sz w:val="28"/>
      </w:rPr>
      <w:fldChar w:fldCharType="separate"/>
    </w:r>
    <w:r w:rsidR="00533405">
      <w:rPr>
        <w:rStyle w:val="a8"/>
        <w:rFonts w:ascii="Times New Roman" w:hAnsi="Times New Roman"/>
        <w:noProof/>
        <w:sz w:val="28"/>
      </w:rPr>
      <w:t>2</w:t>
    </w:r>
    <w:r w:rsidRPr="00486379">
      <w:rPr>
        <w:rStyle w:val="a8"/>
        <w:rFonts w:ascii="Times New Roman" w:hAnsi="Times New Roman"/>
        <w:sz w:val="28"/>
      </w:rPr>
      <w:fldChar w:fldCharType="end"/>
    </w:r>
  </w:p>
  <w:p w:rsidR="00851B26" w:rsidRDefault="00851B26" w:rsidP="008352CC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3D27"/>
    <w:multiLevelType w:val="hybridMultilevel"/>
    <w:tmpl w:val="D572F000"/>
    <w:lvl w:ilvl="0" w:tplc="D1AC6248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073076C"/>
    <w:multiLevelType w:val="hybridMultilevel"/>
    <w:tmpl w:val="D9A4ED5E"/>
    <w:lvl w:ilvl="0" w:tplc="F2DA3AC0">
      <w:start w:val="1"/>
      <w:numFmt w:val="lowerLetter"/>
      <w:lvlText w:val="%1)"/>
      <w:lvlJc w:val="left"/>
      <w:pPr>
        <w:ind w:left="1260" w:hanging="360"/>
      </w:pPr>
    </w:lvl>
    <w:lvl w:ilvl="1" w:tplc="69346036">
      <w:start w:val="1"/>
      <w:numFmt w:val="lowerLetter"/>
      <w:lvlText w:val="%2."/>
      <w:lvlJc w:val="left"/>
      <w:pPr>
        <w:ind w:left="1980" w:hanging="360"/>
      </w:pPr>
    </w:lvl>
    <w:lvl w:ilvl="2" w:tplc="79A8B14E">
      <w:start w:val="1"/>
      <w:numFmt w:val="lowerRoman"/>
      <w:lvlText w:val="%3."/>
      <w:lvlJc w:val="right"/>
      <w:pPr>
        <w:ind w:left="2700" w:hanging="180"/>
      </w:pPr>
    </w:lvl>
    <w:lvl w:ilvl="3" w:tplc="A15236D8">
      <w:start w:val="1"/>
      <w:numFmt w:val="decimal"/>
      <w:lvlText w:val="%4."/>
      <w:lvlJc w:val="left"/>
      <w:pPr>
        <w:ind w:left="3420" w:hanging="360"/>
      </w:pPr>
    </w:lvl>
    <w:lvl w:ilvl="4" w:tplc="53F0B850">
      <w:start w:val="1"/>
      <w:numFmt w:val="lowerLetter"/>
      <w:lvlText w:val="%5."/>
      <w:lvlJc w:val="left"/>
      <w:pPr>
        <w:ind w:left="4140" w:hanging="360"/>
      </w:pPr>
    </w:lvl>
    <w:lvl w:ilvl="5" w:tplc="88B8A3A8">
      <w:start w:val="1"/>
      <w:numFmt w:val="lowerRoman"/>
      <w:lvlText w:val="%6."/>
      <w:lvlJc w:val="right"/>
      <w:pPr>
        <w:ind w:left="4860" w:hanging="180"/>
      </w:pPr>
    </w:lvl>
    <w:lvl w:ilvl="6" w:tplc="FEBE8996">
      <w:start w:val="1"/>
      <w:numFmt w:val="decimal"/>
      <w:lvlText w:val="%7."/>
      <w:lvlJc w:val="left"/>
      <w:pPr>
        <w:ind w:left="5580" w:hanging="360"/>
      </w:pPr>
    </w:lvl>
    <w:lvl w:ilvl="7" w:tplc="E168E6C8">
      <w:start w:val="1"/>
      <w:numFmt w:val="lowerLetter"/>
      <w:lvlText w:val="%8."/>
      <w:lvlJc w:val="left"/>
      <w:pPr>
        <w:ind w:left="6300" w:hanging="360"/>
      </w:pPr>
    </w:lvl>
    <w:lvl w:ilvl="8" w:tplc="442CA4F4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AC86459"/>
    <w:multiLevelType w:val="hybridMultilevel"/>
    <w:tmpl w:val="D7929A0E"/>
    <w:lvl w:ilvl="0" w:tplc="98A808F8">
      <w:start w:val="1"/>
      <w:numFmt w:val="lowerLetter"/>
      <w:lvlText w:val="%1)"/>
      <w:lvlJc w:val="left"/>
      <w:pPr>
        <w:ind w:left="720" w:hanging="360"/>
      </w:pPr>
    </w:lvl>
    <w:lvl w:ilvl="1" w:tplc="79F076BA">
      <w:start w:val="1"/>
      <w:numFmt w:val="lowerLetter"/>
      <w:lvlText w:val="%2."/>
      <w:lvlJc w:val="left"/>
      <w:pPr>
        <w:ind w:left="1440" w:hanging="360"/>
      </w:pPr>
    </w:lvl>
    <w:lvl w:ilvl="2" w:tplc="312258A8">
      <w:start w:val="1"/>
      <w:numFmt w:val="lowerRoman"/>
      <w:lvlText w:val="%3."/>
      <w:lvlJc w:val="right"/>
      <w:pPr>
        <w:ind w:left="2160" w:hanging="180"/>
      </w:pPr>
    </w:lvl>
    <w:lvl w:ilvl="3" w:tplc="AE0C92A0">
      <w:start w:val="1"/>
      <w:numFmt w:val="decimal"/>
      <w:lvlText w:val="%4."/>
      <w:lvlJc w:val="left"/>
      <w:pPr>
        <w:ind w:left="2880" w:hanging="360"/>
      </w:pPr>
    </w:lvl>
    <w:lvl w:ilvl="4" w:tplc="67F8F14E">
      <w:start w:val="1"/>
      <w:numFmt w:val="lowerLetter"/>
      <w:lvlText w:val="%5."/>
      <w:lvlJc w:val="left"/>
      <w:pPr>
        <w:ind w:left="3600" w:hanging="360"/>
      </w:pPr>
    </w:lvl>
    <w:lvl w:ilvl="5" w:tplc="FDBE0902">
      <w:start w:val="1"/>
      <w:numFmt w:val="lowerRoman"/>
      <w:lvlText w:val="%6."/>
      <w:lvlJc w:val="right"/>
      <w:pPr>
        <w:ind w:left="4320" w:hanging="180"/>
      </w:pPr>
    </w:lvl>
    <w:lvl w:ilvl="6" w:tplc="DD34A80A">
      <w:start w:val="1"/>
      <w:numFmt w:val="decimal"/>
      <w:lvlText w:val="%7."/>
      <w:lvlJc w:val="left"/>
      <w:pPr>
        <w:ind w:left="5040" w:hanging="360"/>
      </w:pPr>
    </w:lvl>
    <w:lvl w:ilvl="7" w:tplc="F170DBDA">
      <w:start w:val="1"/>
      <w:numFmt w:val="lowerLetter"/>
      <w:lvlText w:val="%8."/>
      <w:lvlJc w:val="left"/>
      <w:pPr>
        <w:ind w:left="5760" w:hanging="360"/>
      </w:pPr>
    </w:lvl>
    <w:lvl w:ilvl="8" w:tplc="CA6AD78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42E84"/>
    <w:multiLevelType w:val="hybridMultilevel"/>
    <w:tmpl w:val="82EAE196"/>
    <w:lvl w:ilvl="0" w:tplc="C694C860">
      <w:start w:val="1"/>
      <w:numFmt w:val="lowerLetter"/>
      <w:lvlText w:val="%1)"/>
      <w:lvlJc w:val="left"/>
      <w:pPr>
        <w:ind w:left="720" w:hanging="360"/>
      </w:pPr>
    </w:lvl>
    <w:lvl w:ilvl="1" w:tplc="C618092E">
      <w:start w:val="1"/>
      <w:numFmt w:val="lowerLetter"/>
      <w:lvlText w:val="%2."/>
      <w:lvlJc w:val="left"/>
      <w:pPr>
        <w:ind w:left="1440" w:hanging="360"/>
      </w:pPr>
    </w:lvl>
    <w:lvl w:ilvl="2" w:tplc="75BE7C2A">
      <w:start w:val="1"/>
      <w:numFmt w:val="lowerRoman"/>
      <w:lvlText w:val="%3."/>
      <w:lvlJc w:val="right"/>
      <w:pPr>
        <w:ind w:left="2160" w:hanging="180"/>
      </w:pPr>
    </w:lvl>
    <w:lvl w:ilvl="3" w:tplc="F9666C98">
      <w:start w:val="1"/>
      <w:numFmt w:val="decimal"/>
      <w:lvlText w:val="%4."/>
      <w:lvlJc w:val="left"/>
      <w:pPr>
        <w:ind w:left="2880" w:hanging="360"/>
      </w:pPr>
    </w:lvl>
    <w:lvl w:ilvl="4" w:tplc="9864A650">
      <w:start w:val="1"/>
      <w:numFmt w:val="lowerLetter"/>
      <w:lvlText w:val="%5."/>
      <w:lvlJc w:val="left"/>
      <w:pPr>
        <w:ind w:left="3600" w:hanging="360"/>
      </w:pPr>
    </w:lvl>
    <w:lvl w:ilvl="5" w:tplc="EAEC241C">
      <w:start w:val="1"/>
      <w:numFmt w:val="lowerRoman"/>
      <w:lvlText w:val="%6."/>
      <w:lvlJc w:val="right"/>
      <w:pPr>
        <w:ind w:left="4320" w:hanging="180"/>
      </w:pPr>
    </w:lvl>
    <w:lvl w:ilvl="6" w:tplc="D1B4A020">
      <w:start w:val="1"/>
      <w:numFmt w:val="decimal"/>
      <w:lvlText w:val="%7."/>
      <w:lvlJc w:val="left"/>
      <w:pPr>
        <w:ind w:left="5040" w:hanging="360"/>
      </w:pPr>
    </w:lvl>
    <w:lvl w:ilvl="7" w:tplc="663A1400">
      <w:start w:val="1"/>
      <w:numFmt w:val="lowerLetter"/>
      <w:lvlText w:val="%8."/>
      <w:lvlJc w:val="left"/>
      <w:pPr>
        <w:ind w:left="5760" w:hanging="360"/>
      </w:pPr>
    </w:lvl>
    <w:lvl w:ilvl="8" w:tplc="8506B74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2400B"/>
    <w:multiLevelType w:val="hybridMultilevel"/>
    <w:tmpl w:val="50647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C5E9A"/>
    <w:multiLevelType w:val="hybridMultilevel"/>
    <w:tmpl w:val="1988D390"/>
    <w:lvl w:ilvl="0" w:tplc="CD6664F0">
      <w:start w:val="1"/>
      <w:numFmt w:val="decimal"/>
      <w:lvlText w:val="%1."/>
      <w:lvlJc w:val="left"/>
      <w:pPr>
        <w:ind w:left="720" w:hanging="360"/>
      </w:pPr>
    </w:lvl>
    <w:lvl w:ilvl="1" w:tplc="AB3EDBDC">
      <w:start w:val="1"/>
      <w:numFmt w:val="lowerLetter"/>
      <w:lvlText w:val="%2."/>
      <w:lvlJc w:val="left"/>
      <w:pPr>
        <w:ind w:left="1440" w:hanging="360"/>
      </w:pPr>
    </w:lvl>
    <w:lvl w:ilvl="2" w:tplc="3C9811C0">
      <w:start w:val="1"/>
      <w:numFmt w:val="lowerRoman"/>
      <w:lvlText w:val="%3."/>
      <w:lvlJc w:val="right"/>
      <w:pPr>
        <w:ind w:left="2160" w:hanging="180"/>
      </w:pPr>
    </w:lvl>
    <w:lvl w:ilvl="3" w:tplc="7236DED6">
      <w:start w:val="1"/>
      <w:numFmt w:val="decimal"/>
      <w:lvlText w:val="%4."/>
      <w:lvlJc w:val="left"/>
      <w:pPr>
        <w:ind w:left="2880" w:hanging="360"/>
      </w:pPr>
    </w:lvl>
    <w:lvl w:ilvl="4" w:tplc="61D233EA">
      <w:start w:val="1"/>
      <w:numFmt w:val="lowerLetter"/>
      <w:lvlText w:val="%5."/>
      <w:lvlJc w:val="left"/>
      <w:pPr>
        <w:ind w:left="3600" w:hanging="360"/>
      </w:pPr>
    </w:lvl>
    <w:lvl w:ilvl="5" w:tplc="DDF229F8">
      <w:start w:val="1"/>
      <w:numFmt w:val="lowerRoman"/>
      <w:lvlText w:val="%6."/>
      <w:lvlJc w:val="right"/>
      <w:pPr>
        <w:ind w:left="4320" w:hanging="180"/>
      </w:pPr>
    </w:lvl>
    <w:lvl w:ilvl="6" w:tplc="84D0B6C2">
      <w:start w:val="1"/>
      <w:numFmt w:val="decimal"/>
      <w:lvlText w:val="%7."/>
      <w:lvlJc w:val="left"/>
      <w:pPr>
        <w:ind w:left="5040" w:hanging="360"/>
      </w:pPr>
    </w:lvl>
    <w:lvl w:ilvl="7" w:tplc="D1E24690">
      <w:start w:val="1"/>
      <w:numFmt w:val="lowerLetter"/>
      <w:lvlText w:val="%8."/>
      <w:lvlJc w:val="left"/>
      <w:pPr>
        <w:ind w:left="5760" w:hanging="360"/>
      </w:pPr>
    </w:lvl>
    <w:lvl w:ilvl="8" w:tplc="85A8E33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24235"/>
    <w:multiLevelType w:val="multilevel"/>
    <w:tmpl w:val="5830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015020"/>
    <w:multiLevelType w:val="hybridMultilevel"/>
    <w:tmpl w:val="5016B8C4"/>
    <w:lvl w:ilvl="0" w:tplc="CC5A458A">
      <w:start w:val="1"/>
      <w:numFmt w:val="lowerLetter"/>
      <w:lvlText w:val="%1)"/>
      <w:lvlJc w:val="left"/>
      <w:pPr>
        <w:ind w:left="720" w:hanging="360"/>
      </w:pPr>
    </w:lvl>
    <w:lvl w:ilvl="1" w:tplc="370875A4">
      <w:start w:val="1"/>
      <w:numFmt w:val="lowerLetter"/>
      <w:lvlText w:val="%2)"/>
      <w:lvlJc w:val="left"/>
      <w:pPr>
        <w:ind w:left="1440" w:hanging="360"/>
      </w:pPr>
    </w:lvl>
    <w:lvl w:ilvl="2" w:tplc="980CB170">
      <w:start w:val="1"/>
      <w:numFmt w:val="lowerRoman"/>
      <w:lvlText w:val="%3."/>
      <w:lvlJc w:val="right"/>
      <w:pPr>
        <w:ind w:left="2160" w:hanging="180"/>
      </w:pPr>
    </w:lvl>
    <w:lvl w:ilvl="3" w:tplc="ADF64A30">
      <w:start w:val="1"/>
      <w:numFmt w:val="decimal"/>
      <w:lvlText w:val="%4."/>
      <w:lvlJc w:val="left"/>
      <w:pPr>
        <w:ind w:left="2880" w:hanging="360"/>
      </w:pPr>
    </w:lvl>
    <w:lvl w:ilvl="4" w:tplc="AB265D62">
      <w:start w:val="1"/>
      <w:numFmt w:val="lowerLetter"/>
      <w:lvlText w:val="%5."/>
      <w:lvlJc w:val="left"/>
      <w:pPr>
        <w:ind w:left="3600" w:hanging="360"/>
      </w:pPr>
    </w:lvl>
    <w:lvl w:ilvl="5" w:tplc="D1C297EE">
      <w:start w:val="1"/>
      <w:numFmt w:val="lowerRoman"/>
      <w:lvlText w:val="%6."/>
      <w:lvlJc w:val="right"/>
      <w:pPr>
        <w:ind w:left="4320" w:hanging="180"/>
      </w:pPr>
    </w:lvl>
    <w:lvl w:ilvl="6" w:tplc="0714EF16">
      <w:start w:val="1"/>
      <w:numFmt w:val="decimal"/>
      <w:lvlText w:val="%7."/>
      <w:lvlJc w:val="left"/>
      <w:pPr>
        <w:ind w:left="5040" w:hanging="360"/>
      </w:pPr>
    </w:lvl>
    <w:lvl w:ilvl="7" w:tplc="9F343694">
      <w:start w:val="1"/>
      <w:numFmt w:val="lowerLetter"/>
      <w:lvlText w:val="%8."/>
      <w:lvlJc w:val="left"/>
      <w:pPr>
        <w:ind w:left="5760" w:hanging="360"/>
      </w:pPr>
    </w:lvl>
    <w:lvl w:ilvl="8" w:tplc="448C06A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40E3E"/>
    <w:multiLevelType w:val="multilevel"/>
    <w:tmpl w:val="1B562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46602081"/>
    <w:multiLevelType w:val="hybridMultilevel"/>
    <w:tmpl w:val="5B60FE60"/>
    <w:lvl w:ilvl="0" w:tplc="52A86502">
      <w:start w:val="2"/>
      <w:numFmt w:val="decimal"/>
      <w:lvlText w:val="%1."/>
      <w:lvlJc w:val="left"/>
      <w:pPr>
        <w:ind w:left="1080" w:hanging="360"/>
      </w:pPr>
    </w:lvl>
    <w:lvl w:ilvl="1" w:tplc="672210EC">
      <w:start w:val="1"/>
      <w:numFmt w:val="lowerLetter"/>
      <w:lvlText w:val="%2."/>
      <w:lvlJc w:val="left"/>
      <w:pPr>
        <w:ind w:left="1800" w:hanging="360"/>
      </w:pPr>
    </w:lvl>
    <w:lvl w:ilvl="2" w:tplc="9662AF0C">
      <w:start w:val="1"/>
      <w:numFmt w:val="lowerRoman"/>
      <w:lvlText w:val="%3."/>
      <w:lvlJc w:val="right"/>
      <w:pPr>
        <w:ind w:left="2520" w:hanging="180"/>
      </w:pPr>
    </w:lvl>
    <w:lvl w:ilvl="3" w:tplc="EA16074C">
      <w:start w:val="1"/>
      <w:numFmt w:val="decimal"/>
      <w:lvlText w:val="%4."/>
      <w:lvlJc w:val="left"/>
      <w:pPr>
        <w:ind w:left="3240" w:hanging="360"/>
      </w:pPr>
    </w:lvl>
    <w:lvl w:ilvl="4" w:tplc="627820BC">
      <w:start w:val="1"/>
      <w:numFmt w:val="lowerLetter"/>
      <w:lvlText w:val="%5."/>
      <w:lvlJc w:val="left"/>
      <w:pPr>
        <w:ind w:left="3960" w:hanging="360"/>
      </w:pPr>
    </w:lvl>
    <w:lvl w:ilvl="5" w:tplc="2572F550">
      <w:start w:val="1"/>
      <w:numFmt w:val="lowerRoman"/>
      <w:lvlText w:val="%6."/>
      <w:lvlJc w:val="right"/>
      <w:pPr>
        <w:ind w:left="4680" w:hanging="180"/>
      </w:pPr>
    </w:lvl>
    <w:lvl w:ilvl="6" w:tplc="826CEB62">
      <w:start w:val="1"/>
      <w:numFmt w:val="decimal"/>
      <w:lvlText w:val="%7."/>
      <w:lvlJc w:val="left"/>
      <w:pPr>
        <w:ind w:left="5400" w:hanging="360"/>
      </w:pPr>
    </w:lvl>
    <w:lvl w:ilvl="7" w:tplc="D32E2706">
      <w:start w:val="1"/>
      <w:numFmt w:val="lowerLetter"/>
      <w:lvlText w:val="%8."/>
      <w:lvlJc w:val="left"/>
      <w:pPr>
        <w:ind w:left="6120" w:hanging="360"/>
      </w:pPr>
    </w:lvl>
    <w:lvl w:ilvl="8" w:tplc="7FA07F6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FE5CEC"/>
    <w:multiLevelType w:val="hybridMultilevel"/>
    <w:tmpl w:val="4A36586A"/>
    <w:lvl w:ilvl="0" w:tplc="3D5ECD30">
      <w:start w:val="1"/>
      <w:numFmt w:val="lowerLetter"/>
      <w:lvlText w:val="%1)"/>
      <w:lvlJc w:val="left"/>
      <w:pPr>
        <w:ind w:left="1260" w:hanging="360"/>
      </w:pPr>
    </w:lvl>
    <w:lvl w:ilvl="1" w:tplc="42ECBB96">
      <w:start w:val="1"/>
      <w:numFmt w:val="lowerLetter"/>
      <w:lvlText w:val="%2."/>
      <w:lvlJc w:val="left"/>
      <w:pPr>
        <w:ind w:left="1980" w:hanging="360"/>
      </w:pPr>
    </w:lvl>
    <w:lvl w:ilvl="2" w:tplc="D91821B0">
      <w:start w:val="1"/>
      <w:numFmt w:val="lowerRoman"/>
      <w:lvlText w:val="%3."/>
      <w:lvlJc w:val="right"/>
      <w:pPr>
        <w:ind w:left="2700" w:hanging="180"/>
      </w:pPr>
    </w:lvl>
    <w:lvl w:ilvl="3" w:tplc="D2C685B2">
      <w:start w:val="1"/>
      <w:numFmt w:val="decimal"/>
      <w:lvlText w:val="%4."/>
      <w:lvlJc w:val="left"/>
      <w:pPr>
        <w:ind w:left="3420" w:hanging="360"/>
      </w:pPr>
    </w:lvl>
    <w:lvl w:ilvl="4" w:tplc="7ACC84F8">
      <w:start w:val="1"/>
      <w:numFmt w:val="lowerLetter"/>
      <w:lvlText w:val="%5."/>
      <w:lvlJc w:val="left"/>
      <w:pPr>
        <w:ind w:left="4140" w:hanging="360"/>
      </w:pPr>
    </w:lvl>
    <w:lvl w:ilvl="5" w:tplc="B128DB6E">
      <w:start w:val="1"/>
      <w:numFmt w:val="lowerRoman"/>
      <w:lvlText w:val="%6."/>
      <w:lvlJc w:val="right"/>
      <w:pPr>
        <w:ind w:left="4860" w:hanging="180"/>
      </w:pPr>
    </w:lvl>
    <w:lvl w:ilvl="6" w:tplc="B22CF312">
      <w:start w:val="1"/>
      <w:numFmt w:val="decimal"/>
      <w:lvlText w:val="%7."/>
      <w:lvlJc w:val="left"/>
      <w:pPr>
        <w:ind w:left="5580" w:hanging="360"/>
      </w:pPr>
    </w:lvl>
    <w:lvl w:ilvl="7" w:tplc="86D04BC6">
      <w:start w:val="1"/>
      <w:numFmt w:val="lowerLetter"/>
      <w:lvlText w:val="%8."/>
      <w:lvlJc w:val="left"/>
      <w:pPr>
        <w:ind w:left="6300" w:hanging="360"/>
      </w:pPr>
    </w:lvl>
    <w:lvl w:ilvl="8" w:tplc="6C346C14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C790705"/>
    <w:multiLevelType w:val="multilevel"/>
    <w:tmpl w:val="FBACA1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2">
    <w:nsid w:val="51101D44"/>
    <w:multiLevelType w:val="hybridMultilevel"/>
    <w:tmpl w:val="EED02282"/>
    <w:lvl w:ilvl="0" w:tplc="3B4092AC">
      <w:start w:val="1"/>
      <w:numFmt w:val="decimal"/>
      <w:lvlText w:val="%1."/>
      <w:lvlJc w:val="left"/>
      <w:pPr>
        <w:ind w:left="502" w:hanging="360"/>
      </w:pPr>
    </w:lvl>
    <w:lvl w:ilvl="1" w:tplc="4CD61494">
      <w:start w:val="1"/>
      <w:numFmt w:val="lowerLetter"/>
      <w:lvlText w:val="%2."/>
      <w:lvlJc w:val="left"/>
      <w:pPr>
        <w:ind w:left="1440" w:hanging="360"/>
      </w:pPr>
    </w:lvl>
    <w:lvl w:ilvl="2" w:tplc="D72A1C18">
      <w:start w:val="1"/>
      <w:numFmt w:val="lowerRoman"/>
      <w:lvlText w:val="%3."/>
      <w:lvlJc w:val="right"/>
      <w:pPr>
        <w:ind w:left="2160" w:hanging="180"/>
      </w:pPr>
    </w:lvl>
    <w:lvl w:ilvl="3" w:tplc="2612C934">
      <w:start w:val="1"/>
      <w:numFmt w:val="decimal"/>
      <w:lvlText w:val="%4."/>
      <w:lvlJc w:val="left"/>
      <w:pPr>
        <w:ind w:left="2880" w:hanging="360"/>
      </w:pPr>
    </w:lvl>
    <w:lvl w:ilvl="4" w:tplc="7F986FE8">
      <w:start w:val="1"/>
      <w:numFmt w:val="lowerLetter"/>
      <w:lvlText w:val="%5."/>
      <w:lvlJc w:val="left"/>
      <w:pPr>
        <w:ind w:left="3600" w:hanging="360"/>
      </w:pPr>
    </w:lvl>
    <w:lvl w:ilvl="5" w:tplc="96ACD0E0">
      <w:start w:val="1"/>
      <w:numFmt w:val="lowerRoman"/>
      <w:lvlText w:val="%6."/>
      <w:lvlJc w:val="right"/>
      <w:pPr>
        <w:ind w:left="4320" w:hanging="180"/>
      </w:pPr>
    </w:lvl>
    <w:lvl w:ilvl="6" w:tplc="AC9AFC18">
      <w:start w:val="1"/>
      <w:numFmt w:val="decimal"/>
      <w:lvlText w:val="%7."/>
      <w:lvlJc w:val="left"/>
      <w:pPr>
        <w:ind w:left="5040" w:hanging="360"/>
      </w:pPr>
    </w:lvl>
    <w:lvl w:ilvl="7" w:tplc="DD62AA9A">
      <w:start w:val="1"/>
      <w:numFmt w:val="lowerLetter"/>
      <w:lvlText w:val="%8."/>
      <w:lvlJc w:val="left"/>
      <w:pPr>
        <w:ind w:left="5760" w:hanging="360"/>
      </w:pPr>
    </w:lvl>
    <w:lvl w:ilvl="8" w:tplc="7E84357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65E88"/>
    <w:multiLevelType w:val="multilevel"/>
    <w:tmpl w:val="9C6C8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4">
    <w:nsid w:val="664F2329"/>
    <w:multiLevelType w:val="hybridMultilevel"/>
    <w:tmpl w:val="1080860C"/>
    <w:lvl w:ilvl="0" w:tplc="067E5CFE">
      <w:start w:val="7"/>
      <w:numFmt w:val="lowerLetter"/>
      <w:lvlText w:val="%1)"/>
      <w:lvlJc w:val="left"/>
      <w:pPr>
        <w:ind w:left="720" w:hanging="360"/>
      </w:pPr>
    </w:lvl>
    <w:lvl w:ilvl="1" w:tplc="E6B8AA92">
      <w:start w:val="1"/>
      <w:numFmt w:val="lowerLetter"/>
      <w:lvlText w:val="%2."/>
      <w:lvlJc w:val="left"/>
      <w:pPr>
        <w:ind w:left="1440" w:hanging="360"/>
      </w:pPr>
    </w:lvl>
    <w:lvl w:ilvl="2" w:tplc="57F011B2">
      <w:start w:val="1"/>
      <w:numFmt w:val="lowerRoman"/>
      <w:lvlText w:val="%3."/>
      <w:lvlJc w:val="right"/>
      <w:pPr>
        <w:ind w:left="2160" w:hanging="180"/>
      </w:pPr>
    </w:lvl>
    <w:lvl w:ilvl="3" w:tplc="4DB6CCD8">
      <w:start w:val="1"/>
      <w:numFmt w:val="decimal"/>
      <w:lvlText w:val="%4."/>
      <w:lvlJc w:val="left"/>
      <w:pPr>
        <w:ind w:left="2880" w:hanging="360"/>
      </w:pPr>
    </w:lvl>
    <w:lvl w:ilvl="4" w:tplc="34E244C2">
      <w:start w:val="1"/>
      <w:numFmt w:val="lowerLetter"/>
      <w:lvlText w:val="%5."/>
      <w:lvlJc w:val="left"/>
      <w:pPr>
        <w:ind w:left="3600" w:hanging="360"/>
      </w:pPr>
    </w:lvl>
    <w:lvl w:ilvl="5" w:tplc="310E319C">
      <w:start w:val="1"/>
      <w:numFmt w:val="lowerRoman"/>
      <w:lvlText w:val="%6."/>
      <w:lvlJc w:val="right"/>
      <w:pPr>
        <w:ind w:left="4320" w:hanging="180"/>
      </w:pPr>
    </w:lvl>
    <w:lvl w:ilvl="6" w:tplc="935CD8AE">
      <w:start w:val="1"/>
      <w:numFmt w:val="decimal"/>
      <w:lvlText w:val="%7."/>
      <w:lvlJc w:val="left"/>
      <w:pPr>
        <w:ind w:left="5040" w:hanging="360"/>
      </w:pPr>
    </w:lvl>
    <w:lvl w:ilvl="7" w:tplc="48206050">
      <w:start w:val="1"/>
      <w:numFmt w:val="lowerLetter"/>
      <w:lvlText w:val="%8."/>
      <w:lvlJc w:val="left"/>
      <w:pPr>
        <w:ind w:left="5760" w:hanging="360"/>
      </w:pPr>
    </w:lvl>
    <w:lvl w:ilvl="8" w:tplc="685054C6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57D05"/>
    <w:multiLevelType w:val="hybridMultilevel"/>
    <w:tmpl w:val="FE5A4DDA"/>
    <w:lvl w:ilvl="0" w:tplc="F9F8211E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/>
      </w:rPr>
    </w:lvl>
    <w:lvl w:ilvl="1" w:tplc="C2DE4BEE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 w:tplc="7DC09D68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47447980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B5DAFEA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 w:tplc="D4D22916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947CDF4E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2EA013D4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 w:tplc="3278B57E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3"/>
  </w:num>
  <w:num w:numId="10">
    <w:abstractNumId w:val="11"/>
  </w:num>
  <w:num w:numId="11">
    <w:abstractNumId w:val="2"/>
  </w:num>
  <w:num w:numId="12">
    <w:abstractNumId w:val="7"/>
  </w:num>
  <w:num w:numId="13">
    <w:abstractNumId w:val="10"/>
  </w:num>
  <w:num w:numId="14">
    <w:abstractNumId w:val="14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characterSpacingControl w:val="doNotCompress"/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105EF0"/>
    <w:rsid w:val="00006487"/>
    <w:rsid w:val="00011CF9"/>
    <w:rsid w:val="0001235E"/>
    <w:rsid w:val="00035A26"/>
    <w:rsid w:val="000434C7"/>
    <w:rsid w:val="0005141C"/>
    <w:rsid w:val="00052E6B"/>
    <w:rsid w:val="00057AE1"/>
    <w:rsid w:val="00065CB3"/>
    <w:rsid w:val="00077BD2"/>
    <w:rsid w:val="0009248F"/>
    <w:rsid w:val="00094268"/>
    <w:rsid w:val="00094EB7"/>
    <w:rsid w:val="000A1F0A"/>
    <w:rsid w:val="000B53B5"/>
    <w:rsid w:val="000B5F85"/>
    <w:rsid w:val="000C10EC"/>
    <w:rsid w:val="000C5D34"/>
    <w:rsid w:val="000E613F"/>
    <w:rsid w:val="000F657E"/>
    <w:rsid w:val="00105EF0"/>
    <w:rsid w:val="00107632"/>
    <w:rsid w:val="001132E0"/>
    <w:rsid w:val="00114A23"/>
    <w:rsid w:val="00124BC2"/>
    <w:rsid w:val="00126FF1"/>
    <w:rsid w:val="001348E1"/>
    <w:rsid w:val="001406D8"/>
    <w:rsid w:val="001409AA"/>
    <w:rsid w:val="00141F66"/>
    <w:rsid w:val="0014610E"/>
    <w:rsid w:val="00150209"/>
    <w:rsid w:val="001634B5"/>
    <w:rsid w:val="001638B9"/>
    <w:rsid w:val="001669C4"/>
    <w:rsid w:val="00187C35"/>
    <w:rsid w:val="001A06B3"/>
    <w:rsid w:val="001A236B"/>
    <w:rsid w:val="001A2713"/>
    <w:rsid w:val="001B2DD7"/>
    <w:rsid w:val="001C1090"/>
    <w:rsid w:val="001C3735"/>
    <w:rsid w:val="001C3BB9"/>
    <w:rsid w:val="001E7D09"/>
    <w:rsid w:val="001F2860"/>
    <w:rsid w:val="001F4A41"/>
    <w:rsid w:val="00202F5D"/>
    <w:rsid w:val="002046FE"/>
    <w:rsid w:val="002112DC"/>
    <w:rsid w:val="002273DF"/>
    <w:rsid w:val="00227C3B"/>
    <w:rsid w:val="00232F25"/>
    <w:rsid w:val="00236813"/>
    <w:rsid w:val="002425B1"/>
    <w:rsid w:val="00244203"/>
    <w:rsid w:val="002454FF"/>
    <w:rsid w:val="0024657F"/>
    <w:rsid w:val="00251733"/>
    <w:rsid w:val="00253E89"/>
    <w:rsid w:val="00280C3B"/>
    <w:rsid w:val="00287388"/>
    <w:rsid w:val="00291019"/>
    <w:rsid w:val="00291F2C"/>
    <w:rsid w:val="00293A22"/>
    <w:rsid w:val="002940A7"/>
    <w:rsid w:val="002B0D39"/>
    <w:rsid w:val="002B2510"/>
    <w:rsid w:val="002B6080"/>
    <w:rsid w:val="002D1122"/>
    <w:rsid w:val="002E43A2"/>
    <w:rsid w:val="00300B00"/>
    <w:rsid w:val="0031226A"/>
    <w:rsid w:val="00314713"/>
    <w:rsid w:val="003255E2"/>
    <w:rsid w:val="00326B94"/>
    <w:rsid w:val="00326F38"/>
    <w:rsid w:val="00330CED"/>
    <w:rsid w:val="003334B1"/>
    <w:rsid w:val="00336113"/>
    <w:rsid w:val="003367D3"/>
    <w:rsid w:val="0033730E"/>
    <w:rsid w:val="003509D9"/>
    <w:rsid w:val="00356B48"/>
    <w:rsid w:val="00363099"/>
    <w:rsid w:val="0036477D"/>
    <w:rsid w:val="003723A4"/>
    <w:rsid w:val="00377F25"/>
    <w:rsid w:val="0039003F"/>
    <w:rsid w:val="003914E5"/>
    <w:rsid w:val="00391914"/>
    <w:rsid w:val="00391CCD"/>
    <w:rsid w:val="00394B4B"/>
    <w:rsid w:val="0039526F"/>
    <w:rsid w:val="003B7C0C"/>
    <w:rsid w:val="003B7E79"/>
    <w:rsid w:val="003C3692"/>
    <w:rsid w:val="003C77EE"/>
    <w:rsid w:val="003D1AA2"/>
    <w:rsid w:val="003D52E0"/>
    <w:rsid w:val="003E0FDD"/>
    <w:rsid w:val="003E363E"/>
    <w:rsid w:val="00402C3F"/>
    <w:rsid w:val="00403241"/>
    <w:rsid w:val="00411BD0"/>
    <w:rsid w:val="0041267F"/>
    <w:rsid w:val="00412A59"/>
    <w:rsid w:val="00412C30"/>
    <w:rsid w:val="00412F45"/>
    <w:rsid w:val="004201FC"/>
    <w:rsid w:val="004409A0"/>
    <w:rsid w:val="00444FA1"/>
    <w:rsid w:val="00454E79"/>
    <w:rsid w:val="00457809"/>
    <w:rsid w:val="00463E76"/>
    <w:rsid w:val="00465E51"/>
    <w:rsid w:val="004663A9"/>
    <w:rsid w:val="0046718A"/>
    <w:rsid w:val="00470557"/>
    <w:rsid w:val="00483E96"/>
    <w:rsid w:val="00486379"/>
    <w:rsid w:val="00486D5C"/>
    <w:rsid w:val="004A6858"/>
    <w:rsid w:val="004D2C63"/>
    <w:rsid w:val="004E17CC"/>
    <w:rsid w:val="004E2213"/>
    <w:rsid w:val="004E4B43"/>
    <w:rsid w:val="004F7AF1"/>
    <w:rsid w:val="00500A64"/>
    <w:rsid w:val="005112A8"/>
    <w:rsid w:val="005146A8"/>
    <w:rsid w:val="00515A1E"/>
    <w:rsid w:val="0052768F"/>
    <w:rsid w:val="00533405"/>
    <w:rsid w:val="00536091"/>
    <w:rsid w:val="00547CA0"/>
    <w:rsid w:val="00561FEC"/>
    <w:rsid w:val="005638A4"/>
    <w:rsid w:val="00564FBF"/>
    <w:rsid w:val="00565D58"/>
    <w:rsid w:val="00573C2F"/>
    <w:rsid w:val="005771BA"/>
    <w:rsid w:val="005869CB"/>
    <w:rsid w:val="005A5194"/>
    <w:rsid w:val="005A72AE"/>
    <w:rsid w:val="005B143D"/>
    <w:rsid w:val="005C097A"/>
    <w:rsid w:val="005C1142"/>
    <w:rsid w:val="005C290B"/>
    <w:rsid w:val="005E6DC3"/>
    <w:rsid w:val="00615977"/>
    <w:rsid w:val="00620199"/>
    <w:rsid w:val="00641C99"/>
    <w:rsid w:val="006459BE"/>
    <w:rsid w:val="00651F5C"/>
    <w:rsid w:val="00657F41"/>
    <w:rsid w:val="006730F9"/>
    <w:rsid w:val="00680165"/>
    <w:rsid w:val="00681F52"/>
    <w:rsid w:val="00682F86"/>
    <w:rsid w:val="006835B3"/>
    <w:rsid w:val="0069443B"/>
    <w:rsid w:val="00694460"/>
    <w:rsid w:val="00695BB2"/>
    <w:rsid w:val="006A2048"/>
    <w:rsid w:val="006A3CFC"/>
    <w:rsid w:val="006A61B0"/>
    <w:rsid w:val="006A6D13"/>
    <w:rsid w:val="006C115A"/>
    <w:rsid w:val="006C1B1B"/>
    <w:rsid w:val="006D0256"/>
    <w:rsid w:val="006D0EE9"/>
    <w:rsid w:val="006D3513"/>
    <w:rsid w:val="006E1B2F"/>
    <w:rsid w:val="006E280A"/>
    <w:rsid w:val="006E4628"/>
    <w:rsid w:val="006E7172"/>
    <w:rsid w:val="006E7C76"/>
    <w:rsid w:val="006F0A21"/>
    <w:rsid w:val="006F29E6"/>
    <w:rsid w:val="00706BFB"/>
    <w:rsid w:val="00706F36"/>
    <w:rsid w:val="007202D6"/>
    <w:rsid w:val="00723186"/>
    <w:rsid w:val="00742662"/>
    <w:rsid w:val="0075031D"/>
    <w:rsid w:val="00751D4D"/>
    <w:rsid w:val="00760F28"/>
    <w:rsid w:val="007615E3"/>
    <w:rsid w:val="00761AB9"/>
    <w:rsid w:val="0076793C"/>
    <w:rsid w:val="007915E2"/>
    <w:rsid w:val="00792E55"/>
    <w:rsid w:val="00795DE5"/>
    <w:rsid w:val="00796CBC"/>
    <w:rsid w:val="007972FF"/>
    <w:rsid w:val="00797EA2"/>
    <w:rsid w:val="007A50A9"/>
    <w:rsid w:val="007A54F6"/>
    <w:rsid w:val="007B3341"/>
    <w:rsid w:val="007B5207"/>
    <w:rsid w:val="007C1546"/>
    <w:rsid w:val="007C23CC"/>
    <w:rsid w:val="007C3254"/>
    <w:rsid w:val="007C7BD0"/>
    <w:rsid w:val="007D4F05"/>
    <w:rsid w:val="007E27C9"/>
    <w:rsid w:val="007E2AE1"/>
    <w:rsid w:val="007F0B76"/>
    <w:rsid w:val="007F20EE"/>
    <w:rsid w:val="007F61E8"/>
    <w:rsid w:val="008023F5"/>
    <w:rsid w:val="00813903"/>
    <w:rsid w:val="00813BC4"/>
    <w:rsid w:val="00814337"/>
    <w:rsid w:val="00815DC7"/>
    <w:rsid w:val="0081632E"/>
    <w:rsid w:val="00823D10"/>
    <w:rsid w:val="008279AE"/>
    <w:rsid w:val="00831A9D"/>
    <w:rsid w:val="00834EDF"/>
    <w:rsid w:val="008352CC"/>
    <w:rsid w:val="00850688"/>
    <w:rsid w:val="00851B26"/>
    <w:rsid w:val="00862790"/>
    <w:rsid w:val="0086293E"/>
    <w:rsid w:val="008635A0"/>
    <w:rsid w:val="00884439"/>
    <w:rsid w:val="008954F4"/>
    <w:rsid w:val="008B1BC6"/>
    <w:rsid w:val="008B335F"/>
    <w:rsid w:val="008B6E01"/>
    <w:rsid w:val="008B7A2B"/>
    <w:rsid w:val="008C1C97"/>
    <w:rsid w:val="008C7E4E"/>
    <w:rsid w:val="008D18E9"/>
    <w:rsid w:val="008E7EDD"/>
    <w:rsid w:val="008F1C86"/>
    <w:rsid w:val="009020FA"/>
    <w:rsid w:val="00905EAC"/>
    <w:rsid w:val="009203AD"/>
    <w:rsid w:val="009211BD"/>
    <w:rsid w:val="00922E1A"/>
    <w:rsid w:val="00925E23"/>
    <w:rsid w:val="00925F36"/>
    <w:rsid w:val="00927DC1"/>
    <w:rsid w:val="00927DCE"/>
    <w:rsid w:val="00931F2E"/>
    <w:rsid w:val="009521F5"/>
    <w:rsid w:val="00957D24"/>
    <w:rsid w:val="009606A7"/>
    <w:rsid w:val="009607F8"/>
    <w:rsid w:val="00963A79"/>
    <w:rsid w:val="0097027C"/>
    <w:rsid w:val="00972D3D"/>
    <w:rsid w:val="0097724E"/>
    <w:rsid w:val="00977441"/>
    <w:rsid w:val="009929EC"/>
    <w:rsid w:val="009A0AD1"/>
    <w:rsid w:val="009A11FD"/>
    <w:rsid w:val="009B5FAD"/>
    <w:rsid w:val="009D18C9"/>
    <w:rsid w:val="009D736E"/>
    <w:rsid w:val="009D73B0"/>
    <w:rsid w:val="009E0001"/>
    <w:rsid w:val="009E184C"/>
    <w:rsid w:val="009F2320"/>
    <w:rsid w:val="00A01CEA"/>
    <w:rsid w:val="00A11291"/>
    <w:rsid w:val="00A14C01"/>
    <w:rsid w:val="00A162C7"/>
    <w:rsid w:val="00A17D2F"/>
    <w:rsid w:val="00A2110C"/>
    <w:rsid w:val="00A221A0"/>
    <w:rsid w:val="00A2553B"/>
    <w:rsid w:val="00A25D22"/>
    <w:rsid w:val="00A30945"/>
    <w:rsid w:val="00A317E9"/>
    <w:rsid w:val="00A37C59"/>
    <w:rsid w:val="00A4013B"/>
    <w:rsid w:val="00A44B52"/>
    <w:rsid w:val="00A4619B"/>
    <w:rsid w:val="00A536B8"/>
    <w:rsid w:val="00A557CA"/>
    <w:rsid w:val="00A55B6B"/>
    <w:rsid w:val="00A64E8A"/>
    <w:rsid w:val="00A81ED6"/>
    <w:rsid w:val="00A846E2"/>
    <w:rsid w:val="00A872DA"/>
    <w:rsid w:val="00A92D1D"/>
    <w:rsid w:val="00A94064"/>
    <w:rsid w:val="00AA135F"/>
    <w:rsid w:val="00AA61AD"/>
    <w:rsid w:val="00AB7FEC"/>
    <w:rsid w:val="00AC78BC"/>
    <w:rsid w:val="00AD0EEE"/>
    <w:rsid w:val="00AD395D"/>
    <w:rsid w:val="00AD3C0B"/>
    <w:rsid w:val="00AD50E2"/>
    <w:rsid w:val="00AE62D0"/>
    <w:rsid w:val="00AF19F2"/>
    <w:rsid w:val="00AF63EB"/>
    <w:rsid w:val="00AF67FD"/>
    <w:rsid w:val="00B01D4F"/>
    <w:rsid w:val="00B115E6"/>
    <w:rsid w:val="00B13770"/>
    <w:rsid w:val="00B343E7"/>
    <w:rsid w:val="00B50D48"/>
    <w:rsid w:val="00B52013"/>
    <w:rsid w:val="00B53FEA"/>
    <w:rsid w:val="00B57A90"/>
    <w:rsid w:val="00B61D73"/>
    <w:rsid w:val="00B679D2"/>
    <w:rsid w:val="00B74BAC"/>
    <w:rsid w:val="00BA0E4D"/>
    <w:rsid w:val="00BA4759"/>
    <w:rsid w:val="00BB4655"/>
    <w:rsid w:val="00BB7107"/>
    <w:rsid w:val="00BC19D6"/>
    <w:rsid w:val="00BF32CD"/>
    <w:rsid w:val="00C01FD8"/>
    <w:rsid w:val="00C03E71"/>
    <w:rsid w:val="00C0403A"/>
    <w:rsid w:val="00C20342"/>
    <w:rsid w:val="00C22B81"/>
    <w:rsid w:val="00C27785"/>
    <w:rsid w:val="00C4250E"/>
    <w:rsid w:val="00C5207C"/>
    <w:rsid w:val="00C54162"/>
    <w:rsid w:val="00C72AF1"/>
    <w:rsid w:val="00C73510"/>
    <w:rsid w:val="00C830FA"/>
    <w:rsid w:val="00C84235"/>
    <w:rsid w:val="00C845DF"/>
    <w:rsid w:val="00C910B9"/>
    <w:rsid w:val="00C91237"/>
    <w:rsid w:val="00CA6319"/>
    <w:rsid w:val="00CA7E5C"/>
    <w:rsid w:val="00CB55D3"/>
    <w:rsid w:val="00CB69BB"/>
    <w:rsid w:val="00CB69D0"/>
    <w:rsid w:val="00CD1383"/>
    <w:rsid w:val="00CD46DA"/>
    <w:rsid w:val="00CE0D32"/>
    <w:rsid w:val="00CF74D5"/>
    <w:rsid w:val="00D34B51"/>
    <w:rsid w:val="00D56DAD"/>
    <w:rsid w:val="00D64569"/>
    <w:rsid w:val="00D678A1"/>
    <w:rsid w:val="00D67E23"/>
    <w:rsid w:val="00D71D2A"/>
    <w:rsid w:val="00D721FA"/>
    <w:rsid w:val="00D80252"/>
    <w:rsid w:val="00D83C6B"/>
    <w:rsid w:val="00D85828"/>
    <w:rsid w:val="00D8752C"/>
    <w:rsid w:val="00DA225E"/>
    <w:rsid w:val="00DA52F2"/>
    <w:rsid w:val="00DB0DAA"/>
    <w:rsid w:val="00DE2E49"/>
    <w:rsid w:val="00DE37B0"/>
    <w:rsid w:val="00DE6B22"/>
    <w:rsid w:val="00DE77C4"/>
    <w:rsid w:val="00E02B53"/>
    <w:rsid w:val="00E14595"/>
    <w:rsid w:val="00E36D89"/>
    <w:rsid w:val="00E525E5"/>
    <w:rsid w:val="00E534B0"/>
    <w:rsid w:val="00E70CFD"/>
    <w:rsid w:val="00E91896"/>
    <w:rsid w:val="00E96182"/>
    <w:rsid w:val="00EA0291"/>
    <w:rsid w:val="00EB429F"/>
    <w:rsid w:val="00EB6A1D"/>
    <w:rsid w:val="00EC0D93"/>
    <w:rsid w:val="00ED3657"/>
    <w:rsid w:val="00ED7CEC"/>
    <w:rsid w:val="00EE3340"/>
    <w:rsid w:val="00EF1996"/>
    <w:rsid w:val="00EF501A"/>
    <w:rsid w:val="00EF7BEF"/>
    <w:rsid w:val="00F007ED"/>
    <w:rsid w:val="00F03DAD"/>
    <w:rsid w:val="00F07408"/>
    <w:rsid w:val="00F25BAE"/>
    <w:rsid w:val="00F27B8D"/>
    <w:rsid w:val="00F30F35"/>
    <w:rsid w:val="00F35636"/>
    <w:rsid w:val="00F357E5"/>
    <w:rsid w:val="00F4037E"/>
    <w:rsid w:val="00F47C2C"/>
    <w:rsid w:val="00F55330"/>
    <w:rsid w:val="00F61345"/>
    <w:rsid w:val="00F7294C"/>
    <w:rsid w:val="00F917B6"/>
    <w:rsid w:val="00F96F67"/>
    <w:rsid w:val="00FA4770"/>
    <w:rsid w:val="00FA5631"/>
    <w:rsid w:val="00FB33D9"/>
    <w:rsid w:val="00FC5E7A"/>
    <w:rsid w:val="00FE24C5"/>
    <w:rsid w:val="00FF5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Subtitle" w:uiPriority="11" w:qFormat="1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EF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64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9"/>
    <w:qFormat/>
    <w:rsid w:val="00573C2F"/>
    <w:pPr>
      <w:spacing w:after="255" w:line="300" w:lineRule="atLeast"/>
      <w:outlineLvl w:val="1"/>
    </w:pPr>
    <w:rPr>
      <w:rFonts w:ascii="Times New Roman" w:hAnsi="Times New Roman"/>
      <w:b/>
      <w:bCs/>
      <w:color w:val="4D4D4D"/>
      <w:sz w:val="27"/>
      <w:szCs w:val="27"/>
    </w:rPr>
  </w:style>
  <w:style w:type="paragraph" w:styleId="3">
    <w:name w:val="heading 3"/>
    <w:basedOn w:val="a"/>
    <w:next w:val="a"/>
    <w:link w:val="30"/>
    <w:uiPriority w:val="99"/>
    <w:qFormat/>
    <w:rsid w:val="002046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47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47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47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47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477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477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4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36477D"/>
    <w:rPr>
      <w:b/>
      <w:bCs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9"/>
    <w:rsid w:val="0036477D"/>
    <w:rPr>
      <w:rFonts w:ascii="Arial" w:hAnsi="Arial" w:cs="Arial"/>
      <w:b/>
      <w:bCs/>
      <w:sz w:val="26"/>
      <w:szCs w:val="26"/>
    </w:rPr>
  </w:style>
  <w:style w:type="character" w:customStyle="1" w:styleId="a3">
    <w:name w:val="Текст сноски Знак"/>
    <w:link w:val="a4"/>
    <w:uiPriority w:val="99"/>
    <w:locked/>
    <w:rsid w:val="00105EF0"/>
    <w:rPr>
      <w:rFonts w:ascii="Calibri" w:hAnsi="Calibri"/>
      <w:lang w:val="ru-RU" w:eastAsia="ru-RU" w:bidi="ar-SA"/>
    </w:rPr>
  </w:style>
  <w:style w:type="paragraph" w:styleId="a4">
    <w:name w:val="footnote text"/>
    <w:basedOn w:val="a"/>
    <w:link w:val="a3"/>
    <w:uiPriority w:val="99"/>
    <w:rsid w:val="00105EF0"/>
    <w:rPr>
      <w:sz w:val="20"/>
      <w:szCs w:val="20"/>
    </w:rPr>
  </w:style>
  <w:style w:type="paragraph" w:customStyle="1" w:styleId="ConsPlusNormal">
    <w:name w:val="ConsPlusNormal"/>
    <w:link w:val="ConsPlusNormal0"/>
    <w:rsid w:val="00105EF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character" w:customStyle="1" w:styleId="ConsPlusNormal0">
    <w:name w:val="ConsPlusNormal Знак"/>
    <w:link w:val="ConsPlusNormal"/>
    <w:rsid w:val="0036477D"/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105E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05E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footnote reference"/>
    <w:uiPriority w:val="99"/>
    <w:rsid w:val="00105EF0"/>
    <w:rPr>
      <w:vertAlign w:val="superscript"/>
    </w:rPr>
  </w:style>
  <w:style w:type="paragraph" w:styleId="a6">
    <w:name w:val="header"/>
    <w:basedOn w:val="a"/>
    <w:link w:val="a7"/>
    <w:uiPriority w:val="99"/>
    <w:rsid w:val="008352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77D"/>
    <w:rPr>
      <w:rFonts w:ascii="Calibri" w:hAnsi="Calibri"/>
      <w:sz w:val="22"/>
      <w:szCs w:val="22"/>
    </w:rPr>
  </w:style>
  <w:style w:type="character" w:styleId="a8">
    <w:name w:val="page number"/>
    <w:basedOn w:val="a0"/>
    <w:uiPriority w:val="99"/>
    <w:rsid w:val="008352CC"/>
  </w:style>
  <w:style w:type="paragraph" w:styleId="a9">
    <w:name w:val="footer"/>
    <w:basedOn w:val="a"/>
    <w:link w:val="aa"/>
    <w:uiPriority w:val="99"/>
    <w:rsid w:val="005360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477D"/>
    <w:rPr>
      <w:rFonts w:ascii="Calibri" w:hAnsi="Calibri"/>
      <w:sz w:val="22"/>
      <w:szCs w:val="22"/>
    </w:rPr>
  </w:style>
  <w:style w:type="character" w:styleId="ab">
    <w:name w:val="Hyperlink"/>
    <w:uiPriority w:val="99"/>
    <w:rsid w:val="00BA4759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customStyle="1" w:styleId="menubasetext1">
    <w:name w:val="menu_base_text1"/>
    <w:basedOn w:val="a"/>
    <w:rsid w:val="008C1C97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34">
    <w:name w:val="s_34"/>
    <w:basedOn w:val="a"/>
    <w:rsid w:val="008C1C97"/>
    <w:pPr>
      <w:spacing w:after="0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8C1C97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4">
    <w:name w:val="s_14"/>
    <w:basedOn w:val="a"/>
    <w:rsid w:val="008C1C97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62">
    <w:name w:val="s_162"/>
    <w:basedOn w:val="a"/>
    <w:rsid w:val="008C1C9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Normal (Web)"/>
    <w:basedOn w:val="a"/>
    <w:uiPriority w:val="99"/>
    <w:rsid w:val="002046FE"/>
    <w:pPr>
      <w:spacing w:after="255" w:line="240" w:lineRule="auto"/>
    </w:pPr>
    <w:rPr>
      <w:rFonts w:ascii="Times New Roman" w:hAnsi="Times New Roman"/>
      <w:sz w:val="24"/>
      <w:szCs w:val="24"/>
    </w:rPr>
  </w:style>
  <w:style w:type="paragraph" w:customStyle="1" w:styleId="toleft">
    <w:name w:val="toleft"/>
    <w:basedOn w:val="a"/>
    <w:rsid w:val="002046FE"/>
    <w:pPr>
      <w:spacing w:after="255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99"/>
    <w:qFormat/>
    <w:rsid w:val="00620199"/>
    <w:rPr>
      <w:b/>
      <w:bCs/>
    </w:rPr>
  </w:style>
  <w:style w:type="paragraph" w:customStyle="1" w:styleId="rtecenter">
    <w:name w:val="rtecenter"/>
    <w:basedOn w:val="a"/>
    <w:rsid w:val="00620199"/>
    <w:pPr>
      <w:spacing w:before="144" w:after="288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consplusnormal1">
    <w:name w:val="consplusnormal"/>
    <w:basedOn w:val="a"/>
    <w:rsid w:val="00620199"/>
    <w:pPr>
      <w:spacing w:before="144" w:after="288" w:line="240" w:lineRule="auto"/>
    </w:pPr>
    <w:rPr>
      <w:rFonts w:ascii="Times New Roman" w:hAnsi="Times New Roman"/>
      <w:sz w:val="24"/>
      <w:szCs w:val="24"/>
    </w:rPr>
  </w:style>
  <w:style w:type="paragraph" w:customStyle="1" w:styleId="s32">
    <w:name w:val="s_32"/>
    <w:basedOn w:val="a"/>
    <w:rsid w:val="00077BD2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2">
    <w:name w:val="s_12"/>
    <w:basedOn w:val="a"/>
    <w:rsid w:val="00D8752C"/>
    <w:pPr>
      <w:spacing w:after="0" w:line="240" w:lineRule="auto"/>
      <w:ind w:firstLine="720"/>
    </w:pPr>
    <w:rPr>
      <w:rFonts w:ascii="Times New Roman" w:hAnsi="Times New Roman"/>
      <w:sz w:val="24"/>
      <w:szCs w:val="24"/>
    </w:rPr>
  </w:style>
  <w:style w:type="paragraph" w:customStyle="1" w:styleId="s161">
    <w:name w:val="s_161"/>
    <w:basedOn w:val="a"/>
    <w:rsid w:val="00D8752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470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e">
    <w:name w:val="endnote text"/>
    <w:basedOn w:val="a"/>
    <w:link w:val="af"/>
    <w:uiPriority w:val="99"/>
    <w:rsid w:val="006E7C76"/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rsid w:val="006E7C76"/>
    <w:rPr>
      <w:rFonts w:ascii="Calibri" w:hAnsi="Calibri"/>
    </w:rPr>
  </w:style>
  <w:style w:type="character" w:styleId="af0">
    <w:name w:val="endnote reference"/>
    <w:uiPriority w:val="99"/>
    <w:rsid w:val="006E7C76"/>
    <w:rPr>
      <w:vertAlign w:val="superscript"/>
    </w:rPr>
  </w:style>
  <w:style w:type="paragraph" w:styleId="af1">
    <w:name w:val="Balloon Text"/>
    <w:basedOn w:val="a"/>
    <w:link w:val="af2"/>
    <w:uiPriority w:val="99"/>
    <w:rsid w:val="001E7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1E7D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36477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6477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36477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36477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36477D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36477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3">
    <w:name w:val="List Paragraph"/>
    <w:basedOn w:val="a"/>
    <w:uiPriority w:val="34"/>
    <w:qFormat/>
    <w:rsid w:val="0036477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Menubasetext10">
    <w:name w:val="Menu_base_text1"/>
    <w:basedOn w:val="a"/>
    <w:uiPriority w:val="99"/>
    <w:rsid w:val="0036477D"/>
    <w:pPr>
      <w:pBdr>
        <w:bottom w:val="single" w:sz="6" w:space="0" w:color="D7DBDF"/>
        <w:right w:val="single" w:sz="6" w:space="0" w:color="D7DBDF"/>
      </w:pBdr>
      <w:spacing w:before="100" w:after="10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340">
    <w:name w:val="S_34"/>
    <w:basedOn w:val="a"/>
    <w:uiPriority w:val="99"/>
    <w:rsid w:val="0036477D"/>
    <w:pPr>
      <w:spacing w:after="0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30">
    <w:name w:val="S_13"/>
    <w:basedOn w:val="a"/>
    <w:uiPriority w:val="99"/>
    <w:rsid w:val="0036477D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40">
    <w:name w:val="S_14"/>
    <w:basedOn w:val="a"/>
    <w:uiPriority w:val="99"/>
    <w:rsid w:val="0036477D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620">
    <w:name w:val="S_162"/>
    <w:basedOn w:val="a"/>
    <w:uiPriority w:val="99"/>
    <w:rsid w:val="0036477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Toleft0">
    <w:name w:val="Toleft"/>
    <w:basedOn w:val="a"/>
    <w:uiPriority w:val="99"/>
    <w:rsid w:val="0036477D"/>
    <w:pPr>
      <w:spacing w:after="255" w:line="240" w:lineRule="auto"/>
    </w:pPr>
    <w:rPr>
      <w:rFonts w:ascii="Times New Roman" w:hAnsi="Times New Roman"/>
      <w:sz w:val="24"/>
      <w:szCs w:val="24"/>
    </w:rPr>
  </w:style>
  <w:style w:type="paragraph" w:customStyle="1" w:styleId="Rtecenter0">
    <w:name w:val="Rtecenter"/>
    <w:basedOn w:val="a"/>
    <w:uiPriority w:val="99"/>
    <w:rsid w:val="0036477D"/>
    <w:pPr>
      <w:spacing w:before="144" w:after="288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320">
    <w:name w:val="S_32"/>
    <w:basedOn w:val="a"/>
    <w:uiPriority w:val="99"/>
    <w:rsid w:val="0036477D"/>
    <w:pPr>
      <w:spacing w:before="100" w:after="100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20">
    <w:name w:val="S_12"/>
    <w:basedOn w:val="a"/>
    <w:uiPriority w:val="99"/>
    <w:rsid w:val="0036477D"/>
    <w:pPr>
      <w:spacing w:after="0" w:line="240" w:lineRule="auto"/>
      <w:ind w:firstLine="720"/>
    </w:pPr>
    <w:rPr>
      <w:rFonts w:ascii="Times New Roman" w:hAnsi="Times New Roman"/>
      <w:sz w:val="24"/>
      <w:szCs w:val="24"/>
    </w:rPr>
  </w:style>
  <w:style w:type="paragraph" w:customStyle="1" w:styleId="S1610">
    <w:name w:val="S_161"/>
    <w:basedOn w:val="a"/>
    <w:uiPriority w:val="99"/>
    <w:rsid w:val="0036477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No Spacing"/>
    <w:uiPriority w:val="1"/>
    <w:qFormat/>
    <w:rsid w:val="0036477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a0"/>
    <w:uiPriority w:val="9"/>
    <w:rsid w:val="003647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sid w:val="0036477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5">
    <w:name w:val="Title"/>
    <w:basedOn w:val="a"/>
    <w:next w:val="a"/>
    <w:link w:val="af6"/>
    <w:uiPriority w:val="10"/>
    <w:qFormat/>
    <w:rsid w:val="0036477D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  <w:style w:type="character" w:customStyle="1" w:styleId="af6">
    <w:name w:val="Название Знак"/>
    <w:basedOn w:val="a0"/>
    <w:link w:val="af5"/>
    <w:uiPriority w:val="10"/>
    <w:rsid w:val="0036477D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  <w:style w:type="paragraph" w:styleId="af7">
    <w:name w:val="Subtitle"/>
    <w:basedOn w:val="a"/>
    <w:next w:val="a"/>
    <w:link w:val="af8"/>
    <w:uiPriority w:val="11"/>
    <w:qFormat/>
    <w:rsid w:val="003647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8">
    <w:name w:val="Подзаголовок Знак"/>
    <w:basedOn w:val="a0"/>
    <w:link w:val="af7"/>
    <w:uiPriority w:val="11"/>
    <w:rsid w:val="00364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af9">
    <w:name w:val="Subtle Emphasis"/>
    <w:basedOn w:val="a0"/>
    <w:uiPriority w:val="19"/>
    <w:qFormat/>
    <w:rsid w:val="0036477D"/>
    <w:rPr>
      <w:i/>
      <w:iCs/>
      <w:color w:val="808080" w:themeColor="text1" w:themeTint="7F"/>
    </w:rPr>
  </w:style>
  <w:style w:type="character" w:styleId="afa">
    <w:name w:val="Emphasis"/>
    <w:basedOn w:val="a0"/>
    <w:uiPriority w:val="20"/>
    <w:qFormat/>
    <w:rsid w:val="0036477D"/>
    <w:rPr>
      <w:i/>
      <w:iCs/>
    </w:rPr>
  </w:style>
  <w:style w:type="character" w:styleId="afb">
    <w:name w:val="Intense Emphasis"/>
    <w:basedOn w:val="a0"/>
    <w:uiPriority w:val="21"/>
    <w:qFormat/>
    <w:rsid w:val="0036477D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36477D"/>
    <w:rPr>
      <w:rFonts w:asciiTheme="minorHAnsi" w:eastAsiaTheme="minorHAnsi" w:hAnsiTheme="minorHAnsi" w:cstheme="minorBidi"/>
      <w:i/>
      <w:iCs/>
      <w:color w:val="000000" w:themeColor="text1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6477D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paragraph" w:styleId="afc">
    <w:name w:val="Intense Quote"/>
    <w:basedOn w:val="a"/>
    <w:next w:val="a"/>
    <w:link w:val="afd"/>
    <w:uiPriority w:val="30"/>
    <w:qFormat/>
    <w:rsid w:val="0036477D"/>
    <w:pPr>
      <w:pBdr>
        <w:bottom w:val="single" w:sz="4" w:space="0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eastAsia="en-US"/>
    </w:rPr>
  </w:style>
  <w:style w:type="character" w:customStyle="1" w:styleId="afd">
    <w:name w:val="Выделенная цитата Знак"/>
    <w:basedOn w:val="a0"/>
    <w:link w:val="afc"/>
    <w:uiPriority w:val="30"/>
    <w:rsid w:val="0036477D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fe">
    <w:name w:val="Subtle Reference"/>
    <w:basedOn w:val="a0"/>
    <w:uiPriority w:val="31"/>
    <w:qFormat/>
    <w:rsid w:val="0036477D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36477D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36477D"/>
    <w:rPr>
      <w:b/>
      <w:bCs/>
      <w:smallCaps/>
      <w:spacing w:val="5"/>
    </w:rPr>
  </w:style>
  <w:style w:type="paragraph" w:styleId="aff1">
    <w:name w:val="Plain Text"/>
    <w:basedOn w:val="a"/>
    <w:link w:val="aff2"/>
    <w:uiPriority w:val="99"/>
    <w:unhideWhenUsed/>
    <w:rsid w:val="0036477D"/>
    <w:pPr>
      <w:spacing w:after="0" w:line="240" w:lineRule="auto"/>
    </w:pPr>
    <w:rPr>
      <w:rFonts w:ascii="Courier New" w:eastAsiaTheme="minorHAnsi" w:hAnsi="Courier New" w:cs="Courier New"/>
      <w:sz w:val="21"/>
      <w:szCs w:val="21"/>
      <w:lang w:eastAsia="en-US"/>
    </w:rPr>
  </w:style>
  <w:style w:type="character" w:customStyle="1" w:styleId="aff2">
    <w:name w:val="Текст Знак"/>
    <w:basedOn w:val="a0"/>
    <w:link w:val="aff1"/>
    <w:uiPriority w:val="99"/>
    <w:rsid w:val="0036477D"/>
    <w:rPr>
      <w:rFonts w:ascii="Courier New" w:eastAsiaTheme="minorHAnsi" w:hAnsi="Courier New" w:cs="Courier New"/>
      <w:sz w:val="21"/>
      <w:szCs w:val="21"/>
      <w:lang w:eastAsia="en-US"/>
    </w:rPr>
  </w:style>
  <w:style w:type="character" w:customStyle="1" w:styleId="HeaderChar">
    <w:name w:val="Header Char"/>
    <w:basedOn w:val="a0"/>
    <w:uiPriority w:val="99"/>
    <w:rsid w:val="0036477D"/>
  </w:style>
  <w:style w:type="character" w:customStyle="1" w:styleId="FooterChar">
    <w:name w:val="Footer Char"/>
    <w:basedOn w:val="a0"/>
    <w:uiPriority w:val="99"/>
    <w:rsid w:val="0036477D"/>
  </w:style>
  <w:style w:type="paragraph" w:customStyle="1" w:styleId="formattexttopleveltext">
    <w:name w:val="formattext topleveltext"/>
    <w:basedOn w:val="a"/>
    <w:rsid w:val="003647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36477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36477D"/>
    <w:rPr>
      <w:sz w:val="28"/>
      <w:szCs w:val="28"/>
    </w:rPr>
  </w:style>
  <w:style w:type="paragraph" w:customStyle="1" w:styleId="11">
    <w:name w:val="Обычный (веб)1"/>
    <w:basedOn w:val="a"/>
    <w:rsid w:val="0036477D"/>
    <w:pPr>
      <w:spacing w:after="168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Subtitle" w:uiPriority="11" w:qFormat="1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EF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64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9"/>
    <w:qFormat/>
    <w:rsid w:val="00573C2F"/>
    <w:pPr>
      <w:spacing w:after="255" w:line="300" w:lineRule="atLeast"/>
      <w:outlineLvl w:val="1"/>
    </w:pPr>
    <w:rPr>
      <w:rFonts w:ascii="Times New Roman" w:hAnsi="Times New Roman"/>
      <w:b/>
      <w:bCs/>
      <w:color w:val="4D4D4D"/>
      <w:sz w:val="27"/>
      <w:szCs w:val="27"/>
    </w:rPr>
  </w:style>
  <w:style w:type="paragraph" w:styleId="3">
    <w:name w:val="heading 3"/>
    <w:basedOn w:val="a"/>
    <w:next w:val="a"/>
    <w:link w:val="30"/>
    <w:uiPriority w:val="99"/>
    <w:qFormat/>
    <w:rsid w:val="002046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47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47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47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47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477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477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4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36477D"/>
    <w:rPr>
      <w:b/>
      <w:bCs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9"/>
    <w:rsid w:val="0036477D"/>
    <w:rPr>
      <w:rFonts w:ascii="Arial" w:hAnsi="Arial" w:cs="Arial"/>
      <w:b/>
      <w:bCs/>
      <w:sz w:val="26"/>
      <w:szCs w:val="26"/>
    </w:rPr>
  </w:style>
  <w:style w:type="character" w:customStyle="1" w:styleId="a3">
    <w:name w:val="Текст сноски Знак"/>
    <w:link w:val="a4"/>
    <w:uiPriority w:val="99"/>
    <w:locked/>
    <w:rsid w:val="00105EF0"/>
    <w:rPr>
      <w:rFonts w:ascii="Calibri" w:hAnsi="Calibri"/>
      <w:lang w:val="ru-RU" w:eastAsia="ru-RU" w:bidi="ar-SA"/>
    </w:rPr>
  </w:style>
  <w:style w:type="paragraph" w:styleId="a4">
    <w:name w:val="footnote text"/>
    <w:basedOn w:val="a"/>
    <w:link w:val="a3"/>
    <w:uiPriority w:val="99"/>
    <w:rsid w:val="00105EF0"/>
    <w:rPr>
      <w:sz w:val="20"/>
      <w:szCs w:val="20"/>
    </w:rPr>
  </w:style>
  <w:style w:type="paragraph" w:customStyle="1" w:styleId="ConsPlusNormal">
    <w:name w:val="ConsPlusNormal"/>
    <w:link w:val="ConsPlusNormal0"/>
    <w:rsid w:val="00105EF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character" w:customStyle="1" w:styleId="ConsPlusNormal0">
    <w:name w:val="ConsPlusNormal Знак"/>
    <w:link w:val="ConsPlusNormal"/>
    <w:rsid w:val="0036477D"/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105E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05E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footnote reference"/>
    <w:uiPriority w:val="99"/>
    <w:rsid w:val="00105EF0"/>
    <w:rPr>
      <w:vertAlign w:val="superscript"/>
    </w:rPr>
  </w:style>
  <w:style w:type="paragraph" w:styleId="a6">
    <w:name w:val="header"/>
    <w:basedOn w:val="a"/>
    <w:link w:val="a7"/>
    <w:uiPriority w:val="99"/>
    <w:rsid w:val="008352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77D"/>
    <w:rPr>
      <w:rFonts w:ascii="Calibri" w:hAnsi="Calibri"/>
      <w:sz w:val="22"/>
      <w:szCs w:val="22"/>
    </w:rPr>
  </w:style>
  <w:style w:type="character" w:styleId="a8">
    <w:name w:val="page number"/>
    <w:basedOn w:val="a0"/>
    <w:uiPriority w:val="99"/>
    <w:rsid w:val="008352CC"/>
  </w:style>
  <w:style w:type="paragraph" w:styleId="a9">
    <w:name w:val="footer"/>
    <w:basedOn w:val="a"/>
    <w:link w:val="aa"/>
    <w:uiPriority w:val="99"/>
    <w:rsid w:val="005360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477D"/>
    <w:rPr>
      <w:rFonts w:ascii="Calibri" w:hAnsi="Calibri"/>
      <w:sz w:val="22"/>
      <w:szCs w:val="22"/>
    </w:rPr>
  </w:style>
  <w:style w:type="character" w:styleId="ab">
    <w:name w:val="Hyperlink"/>
    <w:uiPriority w:val="99"/>
    <w:rsid w:val="00BA4759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customStyle="1" w:styleId="menubasetext1">
    <w:name w:val="menu_base_text1"/>
    <w:basedOn w:val="a"/>
    <w:rsid w:val="008C1C97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34">
    <w:name w:val="s_34"/>
    <w:basedOn w:val="a"/>
    <w:rsid w:val="008C1C97"/>
    <w:pPr>
      <w:spacing w:after="0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8C1C97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4">
    <w:name w:val="s_14"/>
    <w:basedOn w:val="a"/>
    <w:rsid w:val="008C1C97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62">
    <w:name w:val="s_162"/>
    <w:basedOn w:val="a"/>
    <w:rsid w:val="008C1C9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Normal (Web)"/>
    <w:basedOn w:val="a"/>
    <w:uiPriority w:val="99"/>
    <w:rsid w:val="002046FE"/>
    <w:pPr>
      <w:spacing w:after="255" w:line="240" w:lineRule="auto"/>
    </w:pPr>
    <w:rPr>
      <w:rFonts w:ascii="Times New Roman" w:hAnsi="Times New Roman"/>
      <w:sz w:val="24"/>
      <w:szCs w:val="24"/>
    </w:rPr>
  </w:style>
  <w:style w:type="paragraph" w:customStyle="1" w:styleId="toleft">
    <w:name w:val="toleft"/>
    <w:basedOn w:val="a"/>
    <w:rsid w:val="002046FE"/>
    <w:pPr>
      <w:spacing w:after="255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99"/>
    <w:qFormat/>
    <w:rsid w:val="00620199"/>
    <w:rPr>
      <w:b/>
      <w:bCs/>
    </w:rPr>
  </w:style>
  <w:style w:type="paragraph" w:customStyle="1" w:styleId="rtecenter">
    <w:name w:val="rtecenter"/>
    <w:basedOn w:val="a"/>
    <w:rsid w:val="00620199"/>
    <w:pPr>
      <w:spacing w:before="144" w:after="288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consplusnormal1">
    <w:name w:val="consplusnormal"/>
    <w:basedOn w:val="a"/>
    <w:rsid w:val="00620199"/>
    <w:pPr>
      <w:spacing w:before="144" w:after="288" w:line="240" w:lineRule="auto"/>
    </w:pPr>
    <w:rPr>
      <w:rFonts w:ascii="Times New Roman" w:hAnsi="Times New Roman"/>
      <w:sz w:val="24"/>
      <w:szCs w:val="24"/>
    </w:rPr>
  </w:style>
  <w:style w:type="paragraph" w:customStyle="1" w:styleId="s32">
    <w:name w:val="s_32"/>
    <w:basedOn w:val="a"/>
    <w:rsid w:val="00077BD2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2">
    <w:name w:val="s_12"/>
    <w:basedOn w:val="a"/>
    <w:rsid w:val="00D8752C"/>
    <w:pPr>
      <w:spacing w:after="0" w:line="240" w:lineRule="auto"/>
      <w:ind w:firstLine="720"/>
    </w:pPr>
    <w:rPr>
      <w:rFonts w:ascii="Times New Roman" w:hAnsi="Times New Roman"/>
      <w:sz w:val="24"/>
      <w:szCs w:val="24"/>
    </w:rPr>
  </w:style>
  <w:style w:type="paragraph" w:customStyle="1" w:styleId="s161">
    <w:name w:val="s_161"/>
    <w:basedOn w:val="a"/>
    <w:rsid w:val="00D8752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470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e">
    <w:name w:val="endnote text"/>
    <w:basedOn w:val="a"/>
    <w:link w:val="af"/>
    <w:uiPriority w:val="99"/>
    <w:rsid w:val="006E7C76"/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rsid w:val="006E7C76"/>
    <w:rPr>
      <w:rFonts w:ascii="Calibri" w:hAnsi="Calibri"/>
    </w:rPr>
  </w:style>
  <w:style w:type="character" w:styleId="af0">
    <w:name w:val="endnote reference"/>
    <w:uiPriority w:val="99"/>
    <w:rsid w:val="006E7C76"/>
    <w:rPr>
      <w:vertAlign w:val="superscript"/>
    </w:rPr>
  </w:style>
  <w:style w:type="paragraph" w:styleId="af1">
    <w:name w:val="Balloon Text"/>
    <w:basedOn w:val="a"/>
    <w:link w:val="af2"/>
    <w:uiPriority w:val="99"/>
    <w:rsid w:val="001E7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1E7D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36477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6477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36477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36477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36477D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36477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3">
    <w:name w:val="List Paragraph"/>
    <w:basedOn w:val="a"/>
    <w:uiPriority w:val="34"/>
    <w:qFormat/>
    <w:rsid w:val="0036477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Menubasetext10">
    <w:name w:val="Menu_base_text1"/>
    <w:basedOn w:val="a"/>
    <w:uiPriority w:val="99"/>
    <w:rsid w:val="0036477D"/>
    <w:pPr>
      <w:pBdr>
        <w:bottom w:val="single" w:sz="6" w:space="0" w:color="D7DBDF"/>
        <w:right w:val="single" w:sz="6" w:space="0" w:color="D7DBDF"/>
      </w:pBdr>
      <w:spacing w:before="100" w:after="10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340">
    <w:name w:val="S_34"/>
    <w:basedOn w:val="a"/>
    <w:uiPriority w:val="99"/>
    <w:rsid w:val="0036477D"/>
    <w:pPr>
      <w:spacing w:after="0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30">
    <w:name w:val="S_13"/>
    <w:basedOn w:val="a"/>
    <w:uiPriority w:val="99"/>
    <w:rsid w:val="0036477D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40">
    <w:name w:val="S_14"/>
    <w:basedOn w:val="a"/>
    <w:uiPriority w:val="99"/>
    <w:rsid w:val="0036477D"/>
    <w:pPr>
      <w:spacing w:after="0" w:line="240" w:lineRule="auto"/>
      <w:ind w:firstLine="720"/>
    </w:pPr>
    <w:rPr>
      <w:rFonts w:ascii="Times New Roman" w:hAnsi="Times New Roman"/>
      <w:sz w:val="20"/>
      <w:szCs w:val="20"/>
    </w:rPr>
  </w:style>
  <w:style w:type="paragraph" w:customStyle="1" w:styleId="S1620">
    <w:name w:val="S_162"/>
    <w:basedOn w:val="a"/>
    <w:uiPriority w:val="99"/>
    <w:rsid w:val="0036477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Toleft0">
    <w:name w:val="Toleft"/>
    <w:basedOn w:val="a"/>
    <w:uiPriority w:val="99"/>
    <w:rsid w:val="0036477D"/>
    <w:pPr>
      <w:spacing w:after="255" w:line="240" w:lineRule="auto"/>
    </w:pPr>
    <w:rPr>
      <w:rFonts w:ascii="Times New Roman" w:hAnsi="Times New Roman"/>
      <w:sz w:val="24"/>
      <w:szCs w:val="24"/>
    </w:rPr>
  </w:style>
  <w:style w:type="paragraph" w:customStyle="1" w:styleId="Rtecenter0">
    <w:name w:val="Rtecenter"/>
    <w:basedOn w:val="a"/>
    <w:uiPriority w:val="99"/>
    <w:rsid w:val="0036477D"/>
    <w:pPr>
      <w:spacing w:before="144" w:after="288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320">
    <w:name w:val="S_32"/>
    <w:basedOn w:val="a"/>
    <w:uiPriority w:val="99"/>
    <w:rsid w:val="0036477D"/>
    <w:pPr>
      <w:spacing w:before="100" w:after="100" w:line="240" w:lineRule="auto"/>
      <w:jc w:val="center"/>
    </w:pPr>
    <w:rPr>
      <w:rFonts w:ascii="Times New Roman" w:hAnsi="Times New Roman"/>
      <w:b/>
      <w:bCs/>
      <w:color w:val="000080"/>
      <w:sz w:val="21"/>
      <w:szCs w:val="21"/>
    </w:rPr>
  </w:style>
  <w:style w:type="paragraph" w:customStyle="1" w:styleId="S120">
    <w:name w:val="S_12"/>
    <w:basedOn w:val="a"/>
    <w:uiPriority w:val="99"/>
    <w:rsid w:val="0036477D"/>
    <w:pPr>
      <w:spacing w:after="0" w:line="240" w:lineRule="auto"/>
      <w:ind w:firstLine="720"/>
    </w:pPr>
    <w:rPr>
      <w:rFonts w:ascii="Times New Roman" w:hAnsi="Times New Roman"/>
      <w:sz w:val="24"/>
      <w:szCs w:val="24"/>
    </w:rPr>
  </w:style>
  <w:style w:type="paragraph" w:customStyle="1" w:styleId="S1610">
    <w:name w:val="S_161"/>
    <w:basedOn w:val="a"/>
    <w:uiPriority w:val="99"/>
    <w:rsid w:val="0036477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No Spacing"/>
    <w:uiPriority w:val="1"/>
    <w:qFormat/>
    <w:rsid w:val="0036477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a0"/>
    <w:uiPriority w:val="9"/>
    <w:rsid w:val="003647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sid w:val="0036477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5">
    <w:name w:val="Title"/>
    <w:basedOn w:val="a"/>
    <w:next w:val="a"/>
    <w:link w:val="af6"/>
    <w:uiPriority w:val="10"/>
    <w:qFormat/>
    <w:rsid w:val="0036477D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  <w:style w:type="character" w:customStyle="1" w:styleId="af6">
    <w:name w:val="Название Знак"/>
    <w:basedOn w:val="a0"/>
    <w:link w:val="af5"/>
    <w:uiPriority w:val="10"/>
    <w:rsid w:val="0036477D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  <w:style w:type="paragraph" w:styleId="af7">
    <w:name w:val="Subtitle"/>
    <w:basedOn w:val="a"/>
    <w:next w:val="a"/>
    <w:link w:val="af8"/>
    <w:uiPriority w:val="11"/>
    <w:qFormat/>
    <w:rsid w:val="003647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8">
    <w:name w:val="Подзаголовок Знак"/>
    <w:basedOn w:val="a0"/>
    <w:link w:val="af7"/>
    <w:uiPriority w:val="11"/>
    <w:rsid w:val="00364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af9">
    <w:name w:val="Subtle Emphasis"/>
    <w:basedOn w:val="a0"/>
    <w:uiPriority w:val="19"/>
    <w:qFormat/>
    <w:rsid w:val="0036477D"/>
    <w:rPr>
      <w:i/>
      <w:iCs/>
      <w:color w:val="808080" w:themeColor="text1" w:themeTint="7F"/>
    </w:rPr>
  </w:style>
  <w:style w:type="character" w:styleId="afa">
    <w:name w:val="Emphasis"/>
    <w:basedOn w:val="a0"/>
    <w:uiPriority w:val="20"/>
    <w:qFormat/>
    <w:rsid w:val="0036477D"/>
    <w:rPr>
      <w:i/>
      <w:iCs/>
    </w:rPr>
  </w:style>
  <w:style w:type="character" w:styleId="afb">
    <w:name w:val="Intense Emphasis"/>
    <w:basedOn w:val="a0"/>
    <w:uiPriority w:val="21"/>
    <w:qFormat/>
    <w:rsid w:val="0036477D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36477D"/>
    <w:rPr>
      <w:rFonts w:asciiTheme="minorHAnsi" w:eastAsiaTheme="minorHAnsi" w:hAnsiTheme="minorHAnsi" w:cstheme="minorBidi"/>
      <w:i/>
      <w:iCs/>
      <w:color w:val="000000" w:themeColor="text1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6477D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paragraph" w:styleId="afc">
    <w:name w:val="Intense Quote"/>
    <w:basedOn w:val="a"/>
    <w:next w:val="a"/>
    <w:link w:val="afd"/>
    <w:uiPriority w:val="30"/>
    <w:qFormat/>
    <w:rsid w:val="0036477D"/>
    <w:pPr>
      <w:pBdr>
        <w:bottom w:val="single" w:sz="4" w:space="0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eastAsia="en-US"/>
    </w:rPr>
  </w:style>
  <w:style w:type="character" w:customStyle="1" w:styleId="afd">
    <w:name w:val="Выделенная цитата Знак"/>
    <w:basedOn w:val="a0"/>
    <w:link w:val="afc"/>
    <w:uiPriority w:val="30"/>
    <w:rsid w:val="0036477D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fe">
    <w:name w:val="Subtle Reference"/>
    <w:basedOn w:val="a0"/>
    <w:uiPriority w:val="31"/>
    <w:qFormat/>
    <w:rsid w:val="0036477D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36477D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36477D"/>
    <w:rPr>
      <w:b/>
      <w:bCs/>
      <w:smallCaps/>
      <w:spacing w:val="5"/>
    </w:rPr>
  </w:style>
  <w:style w:type="paragraph" w:styleId="aff1">
    <w:name w:val="Plain Text"/>
    <w:basedOn w:val="a"/>
    <w:link w:val="aff2"/>
    <w:uiPriority w:val="99"/>
    <w:unhideWhenUsed/>
    <w:rsid w:val="0036477D"/>
    <w:pPr>
      <w:spacing w:after="0" w:line="240" w:lineRule="auto"/>
    </w:pPr>
    <w:rPr>
      <w:rFonts w:ascii="Courier New" w:eastAsiaTheme="minorHAnsi" w:hAnsi="Courier New" w:cs="Courier New"/>
      <w:sz w:val="21"/>
      <w:szCs w:val="21"/>
      <w:lang w:eastAsia="en-US"/>
    </w:rPr>
  </w:style>
  <w:style w:type="character" w:customStyle="1" w:styleId="aff2">
    <w:name w:val="Текст Знак"/>
    <w:basedOn w:val="a0"/>
    <w:link w:val="aff1"/>
    <w:uiPriority w:val="99"/>
    <w:rsid w:val="0036477D"/>
    <w:rPr>
      <w:rFonts w:ascii="Courier New" w:eastAsiaTheme="minorHAnsi" w:hAnsi="Courier New" w:cs="Courier New"/>
      <w:sz w:val="21"/>
      <w:szCs w:val="21"/>
      <w:lang w:eastAsia="en-US"/>
    </w:rPr>
  </w:style>
  <w:style w:type="character" w:customStyle="1" w:styleId="HeaderChar">
    <w:name w:val="Header Char"/>
    <w:basedOn w:val="a0"/>
    <w:uiPriority w:val="99"/>
    <w:rsid w:val="0036477D"/>
  </w:style>
  <w:style w:type="character" w:customStyle="1" w:styleId="FooterChar">
    <w:name w:val="Footer Char"/>
    <w:basedOn w:val="a0"/>
    <w:uiPriority w:val="99"/>
    <w:rsid w:val="0036477D"/>
  </w:style>
  <w:style w:type="paragraph" w:customStyle="1" w:styleId="formattexttopleveltext">
    <w:name w:val="formattext topleveltext"/>
    <w:basedOn w:val="a"/>
    <w:rsid w:val="003647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36477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36477D"/>
    <w:rPr>
      <w:sz w:val="28"/>
      <w:szCs w:val="28"/>
    </w:rPr>
  </w:style>
  <w:style w:type="paragraph" w:customStyle="1" w:styleId="11">
    <w:name w:val="Обычный (веб)1"/>
    <w:basedOn w:val="a"/>
    <w:rsid w:val="0036477D"/>
    <w:pPr>
      <w:spacing w:after="168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06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5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83093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991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22118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7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81731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9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466766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1047335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378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32946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30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6924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8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919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4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9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49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40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371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941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D2DE2-8ED8-451E-A2F4-161258ED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7306</Words>
  <Characters>41650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NCZD</Company>
  <LinksUpToDate>false</LinksUpToDate>
  <CharactersWithSpaces>48859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Shmakova</dc:creator>
  <cp:lastModifiedBy>администратор4</cp:lastModifiedBy>
  <cp:revision>2</cp:revision>
  <cp:lastPrinted>2017-12-25T17:23:00Z</cp:lastPrinted>
  <dcterms:created xsi:type="dcterms:W3CDTF">2018-01-18T08:04:00Z</dcterms:created>
  <dcterms:modified xsi:type="dcterms:W3CDTF">2018-01-18T08:04:00Z</dcterms:modified>
</cp:coreProperties>
</file>